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9A30" w14:textId="77777777" w:rsidR="00771C4D" w:rsidRDefault="00771C4D" w:rsidP="007C2746">
      <w:pPr>
        <w:pStyle w:val="Heading2"/>
        <w:shd w:val="clear" w:color="auto" w:fill="FFFFFF"/>
        <w:spacing w:before="0" w:beforeAutospacing="0" w:after="0" w:afterAutospacing="0"/>
        <w:jc w:val="center"/>
        <w:rPr>
          <w:rFonts w:ascii="Arial" w:hAnsi="Arial" w:cs="Arial"/>
          <w:color w:val="0B0C0C"/>
          <w:sz w:val="28"/>
          <w:szCs w:val="28"/>
        </w:rPr>
      </w:pPr>
    </w:p>
    <w:p w14:paraId="1BF51E35" w14:textId="77777777" w:rsidR="00771C4D" w:rsidRDefault="00771C4D" w:rsidP="007C2746">
      <w:pPr>
        <w:pStyle w:val="Heading2"/>
        <w:shd w:val="clear" w:color="auto" w:fill="FFFFFF"/>
        <w:spacing w:before="0" w:beforeAutospacing="0" w:after="0" w:afterAutospacing="0"/>
        <w:jc w:val="center"/>
        <w:rPr>
          <w:rFonts w:ascii="Arial" w:hAnsi="Arial" w:cs="Arial"/>
          <w:color w:val="0B0C0C"/>
          <w:sz w:val="28"/>
          <w:szCs w:val="28"/>
        </w:rPr>
      </w:pPr>
    </w:p>
    <w:p w14:paraId="6A4C2A09" w14:textId="6610C202" w:rsidR="00771C4D" w:rsidRDefault="00771C4D" w:rsidP="00771C4D">
      <w:pPr>
        <w:tabs>
          <w:tab w:val="center" w:pos="4320"/>
          <w:tab w:val="right" w:pos="8640"/>
        </w:tabs>
        <w:rPr>
          <w:rFonts w:ascii="Gill Sans MT" w:eastAsia="Times New Roman" w:hAnsi="Gill Sans MT" w:cs="Times New Roman"/>
          <w:b/>
          <w:bCs/>
          <w:sz w:val="28"/>
          <w:szCs w:val="28"/>
        </w:rPr>
      </w:pPr>
      <w:r>
        <w:rPr>
          <w:rFonts w:asciiTheme="minorHAnsi" w:hAnsiTheme="minorHAnsi" w:cstheme="minorBidi"/>
          <w:noProof/>
        </w:rPr>
        <w:drawing>
          <wp:anchor distT="0" distB="0" distL="114300" distR="114300" simplePos="0" relativeHeight="251659264" behindDoc="1" locked="0" layoutInCell="1" allowOverlap="1" wp14:anchorId="79451539" wp14:editId="5A0AA961">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00040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rPr>
        <w:t>Promise Care Services Ltd</w:t>
      </w:r>
      <w:r>
        <w:rPr>
          <w:rFonts w:ascii="Gill Sans MT" w:eastAsia="Times New Roman" w:hAnsi="Gill Sans MT" w:cs="Times New Roman"/>
          <w:b/>
          <w:bCs/>
          <w:color w:val="0000FF"/>
          <w:sz w:val="28"/>
          <w:szCs w:val="28"/>
        </w:rPr>
        <w:t xml:space="preserve">                    </w:t>
      </w:r>
    </w:p>
    <w:p w14:paraId="06F57EB4" w14:textId="77777777" w:rsidR="00771C4D" w:rsidRDefault="00771C4D" w:rsidP="00771C4D">
      <w:pPr>
        <w:tabs>
          <w:tab w:val="center" w:pos="4320"/>
          <w:tab w:val="right" w:pos="8640"/>
        </w:tabs>
        <w:rPr>
          <w:rFonts w:ascii="Gill Sans MT" w:eastAsia="Times New Roman" w:hAnsi="Gill Sans MT" w:cs="Times New Roman"/>
          <w:b/>
          <w:bCs/>
          <w:color w:val="0000FF"/>
          <w:sz w:val="28"/>
          <w:szCs w:val="28"/>
        </w:rPr>
      </w:pPr>
      <w:r>
        <w:rPr>
          <w:rFonts w:ascii="Gill Sans MT" w:eastAsia="Times New Roman" w:hAnsi="Gill Sans MT" w:cs="Times New Roman"/>
          <w:b/>
          <w:bCs/>
          <w:color w:val="0000FF"/>
          <w:sz w:val="28"/>
          <w:szCs w:val="28"/>
        </w:rPr>
        <w:t xml:space="preserve">                    </w:t>
      </w:r>
    </w:p>
    <w:p w14:paraId="530D4664" w14:textId="77777777" w:rsidR="00771C4D" w:rsidRDefault="00771C4D" w:rsidP="007C2746">
      <w:pPr>
        <w:pStyle w:val="Heading2"/>
        <w:shd w:val="clear" w:color="auto" w:fill="FFFFFF"/>
        <w:spacing w:before="0" w:beforeAutospacing="0" w:after="0" w:afterAutospacing="0"/>
        <w:jc w:val="center"/>
        <w:rPr>
          <w:rFonts w:ascii="Arial" w:hAnsi="Arial" w:cs="Arial"/>
          <w:color w:val="0B0C0C"/>
          <w:sz w:val="28"/>
          <w:szCs w:val="28"/>
        </w:rPr>
      </w:pPr>
    </w:p>
    <w:p w14:paraId="4198BC76" w14:textId="7BC6FD6C" w:rsidR="007C2746" w:rsidRDefault="007C2746" w:rsidP="007C2746">
      <w:pPr>
        <w:pStyle w:val="Heading2"/>
        <w:shd w:val="clear" w:color="auto" w:fill="FFFFFF"/>
        <w:spacing w:before="0" w:beforeAutospacing="0" w:after="0" w:afterAutospacing="0"/>
        <w:jc w:val="center"/>
        <w:rPr>
          <w:rFonts w:ascii="Arial" w:hAnsi="Arial" w:cs="Arial"/>
          <w:color w:val="0B0C0C"/>
          <w:sz w:val="28"/>
          <w:szCs w:val="28"/>
        </w:rPr>
      </w:pPr>
      <w:r w:rsidRPr="007C2746">
        <w:rPr>
          <w:rFonts w:ascii="Arial" w:hAnsi="Arial" w:cs="Arial"/>
          <w:color w:val="0B0C0C"/>
          <w:sz w:val="28"/>
          <w:szCs w:val="28"/>
        </w:rPr>
        <w:t>HEATWAVE</w:t>
      </w:r>
      <w:r w:rsidR="00D90EF6">
        <w:rPr>
          <w:rFonts w:ascii="Arial" w:hAnsi="Arial" w:cs="Arial"/>
          <w:color w:val="0B0C0C"/>
          <w:sz w:val="28"/>
          <w:szCs w:val="28"/>
        </w:rPr>
        <w:t xml:space="preserve"> </w:t>
      </w:r>
    </w:p>
    <w:p w14:paraId="5D0CBAB6" w14:textId="77777777" w:rsidR="00240A79" w:rsidRPr="007C2746" w:rsidRDefault="00240A79" w:rsidP="007C2746">
      <w:pPr>
        <w:pStyle w:val="Heading2"/>
        <w:shd w:val="clear" w:color="auto" w:fill="FFFFFF"/>
        <w:spacing w:before="0" w:beforeAutospacing="0" w:after="0" w:afterAutospacing="0"/>
        <w:jc w:val="center"/>
        <w:rPr>
          <w:rFonts w:ascii="Arial" w:hAnsi="Arial" w:cs="Arial"/>
          <w:color w:val="0B0C0C"/>
          <w:sz w:val="28"/>
          <w:szCs w:val="28"/>
        </w:rPr>
      </w:pPr>
    </w:p>
    <w:p w14:paraId="7DEBE1E6" w14:textId="2068A5AE" w:rsidR="007C2746" w:rsidRDefault="007C2746" w:rsidP="009C7931">
      <w:pPr>
        <w:pStyle w:val="WPHeading"/>
        <w:rPr>
          <w:color w:val="0B0C0C"/>
        </w:rPr>
      </w:pPr>
      <w:r w:rsidRPr="00D90EF6">
        <w:t>Scope</w:t>
      </w:r>
      <w:r w:rsidRPr="00D90EF6">
        <w:rPr>
          <w:color w:val="0B0C0C"/>
        </w:rPr>
        <w:t xml:space="preserve"> </w:t>
      </w:r>
    </w:p>
    <w:p w14:paraId="7F2C9D72" w14:textId="4377C6D5" w:rsidR="00405792" w:rsidRPr="007304FA" w:rsidRDefault="00D90EF6" w:rsidP="007304FA">
      <w:pPr>
        <w:pStyle w:val="ListParagraph"/>
        <w:numPr>
          <w:ilvl w:val="0"/>
          <w:numId w:val="25"/>
        </w:numPr>
        <w:rPr>
          <w:rFonts w:ascii="Arial" w:hAnsi="Arial" w:cs="Arial"/>
          <w:b/>
          <w:bCs/>
          <w:sz w:val="24"/>
          <w:szCs w:val="24"/>
        </w:rPr>
      </w:pPr>
      <w:r w:rsidRPr="007304FA">
        <w:rPr>
          <w:rFonts w:ascii="Arial" w:hAnsi="Arial" w:cs="Arial"/>
          <w:b/>
          <w:bCs/>
          <w:sz w:val="24"/>
          <w:szCs w:val="24"/>
        </w:rPr>
        <w:t>Policy Statemen</w:t>
      </w:r>
      <w:r w:rsidR="00405792" w:rsidRPr="007304FA">
        <w:rPr>
          <w:rFonts w:ascii="Arial" w:hAnsi="Arial" w:cs="Arial"/>
          <w:b/>
          <w:bCs/>
          <w:sz w:val="24"/>
          <w:szCs w:val="24"/>
        </w:rPr>
        <w:t>t</w:t>
      </w:r>
    </w:p>
    <w:p w14:paraId="7989EA54" w14:textId="21411C7E" w:rsidR="00D90EF6" w:rsidRPr="007304FA" w:rsidRDefault="00D90EF6" w:rsidP="007304FA">
      <w:pPr>
        <w:pStyle w:val="ListParagraph"/>
        <w:numPr>
          <w:ilvl w:val="0"/>
          <w:numId w:val="25"/>
        </w:numPr>
        <w:rPr>
          <w:rFonts w:ascii="Arial" w:hAnsi="Arial" w:cs="Arial"/>
          <w:b/>
          <w:bCs/>
          <w:sz w:val="24"/>
          <w:szCs w:val="24"/>
        </w:rPr>
      </w:pPr>
      <w:r w:rsidRPr="007304FA">
        <w:rPr>
          <w:rFonts w:ascii="Arial" w:hAnsi="Arial" w:cs="Arial"/>
          <w:b/>
          <w:bCs/>
          <w:sz w:val="24"/>
          <w:szCs w:val="24"/>
        </w:rPr>
        <w:t xml:space="preserve">The Policy </w:t>
      </w:r>
    </w:p>
    <w:p w14:paraId="59EED614" w14:textId="14A777CA" w:rsidR="00D90EF6" w:rsidRPr="007304FA" w:rsidRDefault="00D90EF6" w:rsidP="007304FA">
      <w:pPr>
        <w:pStyle w:val="ListParagraph"/>
        <w:numPr>
          <w:ilvl w:val="0"/>
          <w:numId w:val="25"/>
        </w:numPr>
        <w:rPr>
          <w:rFonts w:ascii="Arial" w:hAnsi="Arial" w:cs="Arial"/>
          <w:sz w:val="24"/>
          <w:szCs w:val="24"/>
        </w:rPr>
      </w:pPr>
      <w:r w:rsidRPr="007304FA">
        <w:rPr>
          <w:rFonts w:ascii="Arial" w:hAnsi="Arial" w:cs="Arial"/>
          <w:sz w:val="24"/>
          <w:szCs w:val="24"/>
        </w:rPr>
        <w:t>Who is at Risk?</w:t>
      </w:r>
    </w:p>
    <w:p w14:paraId="77AB37AD" w14:textId="3C006958" w:rsidR="00D90EF6" w:rsidRPr="007304FA" w:rsidRDefault="00D90EF6" w:rsidP="007304FA">
      <w:pPr>
        <w:pStyle w:val="ListParagraph"/>
        <w:numPr>
          <w:ilvl w:val="0"/>
          <w:numId w:val="25"/>
        </w:numPr>
        <w:rPr>
          <w:rFonts w:ascii="Arial" w:hAnsi="Arial" w:cs="Arial"/>
          <w:sz w:val="24"/>
          <w:szCs w:val="24"/>
        </w:rPr>
      </w:pPr>
      <w:r w:rsidRPr="007304FA">
        <w:rPr>
          <w:rFonts w:ascii="Arial" w:hAnsi="Arial" w:cs="Arial"/>
          <w:sz w:val="24"/>
          <w:szCs w:val="24"/>
        </w:rPr>
        <w:t>The Risks</w:t>
      </w:r>
    </w:p>
    <w:p w14:paraId="697EABDA" w14:textId="77777777" w:rsidR="0007634A" w:rsidRDefault="00A66B5A" w:rsidP="007304FA">
      <w:pPr>
        <w:pStyle w:val="ListParagraph"/>
        <w:numPr>
          <w:ilvl w:val="0"/>
          <w:numId w:val="25"/>
        </w:numPr>
        <w:rPr>
          <w:rFonts w:ascii="Arial" w:hAnsi="Arial" w:cs="Arial"/>
          <w:sz w:val="24"/>
          <w:szCs w:val="24"/>
        </w:rPr>
      </w:pPr>
      <w:r>
        <w:rPr>
          <w:rFonts w:ascii="Arial" w:hAnsi="Arial" w:cs="Arial"/>
          <w:sz w:val="24"/>
          <w:szCs w:val="24"/>
        </w:rPr>
        <w:t>Heat-Related</w:t>
      </w:r>
      <w:r w:rsidR="00D90EF6" w:rsidRPr="007304FA">
        <w:rPr>
          <w:rFonts w:ascii="Arial" w:hAnsi="Arial" w:cs="Arial"/>
          <w:sz w:val="24"/>
          <w:szCs w:val="24"/>
        </w:rPr>
        <w:t xml:space="preserve"> Illness</w:t>
      </w:r>
    </w:p>
    <w:p w14:paraId="76D63865" w14:textId="1E57D524" w:rsidR="00D90EF6" w:rsidRPr="007304FA" w:rsidRDefault="0007634A" w:rsidP="007304FA">
      <w:pPr>
        <w:pStyle w:val="ListParagraph"/>
        <w:numPr>
          <w:ilvl w:val="0"/>
          <w:numId w:val="25"/>
        </w:numPr>
        <w:rPr>
          <w:rFonts w:ascii="Arial" w:hAnsi="Arial" w:cs="Arial"/>
          <w:sz w:val="24"/>
          <w:szCs w:val="24"/>
        </w:rPr>
      </w:pPr>
      <w:r>
        <w:rPr>
          <w:rFonts w:ascii="Arial" w:hAnsi="Arial" w:cs="Arial"/>
          <w:sz w:val="24"/>
          <w:szCs w:val="24"/>
        </w:rPr>
        <w:t>Additional Notes: Long-Term and Severe Illness</w:t>
      </w:r>
      <w:r w:rsidR="00D90EF6" w:rsidRPr="007304FA">
        <w:rPr>
          <w:rFonts w:ascii="Arial" w:hAnsi="Arial" w:cs="Arial"/>
          <w:sz w:val="24"/>
          <w:szCs w:val="24"/>
        </w:rPr>
        <w:t xml:space="preserve"> </w:t>
      </w:r>
    </w:p>
    <w:p w14:paraId="142A0E9D" w14:textId="6D1C0ED1" w:rsidR="00D90EF6" w:rsidRPr="007304FA" w:rsidRDefault="00D90EF6" w:rsidP="007304FA">
      <w:pPr>
        <w:pStyle w:val="ListParagraph"/>
        <w:numPr>
          <w:ilvl w:val="0"/>
          <w:numId w:val="25"/>
        </w:numPr>
        <w:rPr>
          <w:rFonts w:ascii="Arial" w:hAnsi="Arial" w:cs="Arial"/>
          <w:sz w:val="24"/>
          <w:szCs w:val="24"/>
        </w:rPr>
      </w:pPr>
      <w:r w:rsidRPr="007304FA">
        <w:rPr>
          <w:rFonts w:ascii="Arial" w:hAnsi="Arial" w:cs="Arial"/>
          <w:sz w:val="24"/>
          <w:szCs w:val="24"/>
        </w:rPr>
        <w:t xml:space="preserve">Reducing Risk </w:t>
      </w:r>
      <w:r w:rsidR="00F16B2D" w:rsidRPr="007304FA">
        <w:rPr>
          <w:rFonts w:ascii="Arial" w:hAnsi="Arial" w:cs="Arial"/>
          <w:sz w:val="24"/>
          <w:szCs w:val="24"/>
        </w:rPr>
        <w:t>Before</w:t>
      </w:r>
      <w:r w:rsidRPr="007304FA">
        <w:rPr>
          <w:rFonts w:ascii="Arial" w:hAnsi="Arial" w:cs="Arial"/>
          <w:sz w:val="24"/>
          <w:szCs w:val="24"/>
        </w:rPr>
        <w:t xml:space="preserve"> a Heatwave </w:t>
      </w:r>
    </w:p>
    <w:p w14:paraId="1C08E232" w14:textId="7A3FA3C7" w:rsidR="00D90EF6" w:rsidRPr="007304FA" w:rsidRDefault="00D90EF6" w:rsidP="007304FA">
      <w:pPr>
        <w:pStyle w:val="ListParagraph"/>
        <w:numPr>
          <w:ilvl w:val="0"/>
          <w:numId w:val="25"/>
        </w:numPr>
        <w:rPr>
          <w:rFonts w:ascii="Arial" w:hAnsi="Arial" w:cs="Arial"/>
          <w:sz w:val="24"/>
          <w:szCs w:val="24"/>
        </w:rPr>
      </w:pPr>
      <w:r w:rsidRPr="007304FA">
        <w:rPr>
          <w:rFonts w:ascii="Arial" w:hAnsi="Arial" w:cs="Arial"/>
          <w:sz w:val="24"/>
          <w:szCs w:val="24"/>
        </w:rPr>
        <w:t xml:space="preserve">Organisation </w:t>
      </w:r>
    </w:p>
    <w:p w14:paraId="767B067F" w14:textId="29820ED0" w:rsidR="00D90EF6" w:rsidRPr="007304FA" w:rsidRDefault="00D90EF6" w:rsidP="007304FA">
      <w:pPr>
        <w:pStyle w:val="ListParagraph"/>
        <w:numPr>
          <w:ilvl w:val="0"/>
          <w:numId w:val="25"/>
        </w:numPr>
        <w:rPr>
          <w:rFonts w:ascii="Arial" w:hAnsi="Arial" w:cs="Arial"/>
          <w:sz w:val="24"/>
          <w:szCs w:val="24"/>
        </w:rPr>
      </w:pPr>
      <w:r w:rsidRPr="007304FA">
        <w:rPr>
          <w:rFonts w:ascii="Arial" w:hAnsi="Arial" w:cs="Arial"/>
          <w:sz w:val="24"/>
          <w:szCs w:val="24"/>
        </w:rPr>
        <w:t xml:space="preserve">Facilities </w:t>
      </w:r>
    </w:p>
    <w:p w14:paraId="7D7EFF73" w14:textId="2A989607" w:rsidR="00D90EF6" w:rsidRDefault="00D90EF6" w:rsidP="007304FA">
      <w:pPr>
        <w:pStyle w:val="ListParagraph"/>
        <w:numPr>
          <w:ilvl w:val="0"/>
          <w:numId w:val="25"/>
        </w:numPr>
        <w:rPr>
          <w:rFonts w:ascii="Arial" w:hAnsi="Arial" w:cs="Arial"/>
          <w:sz w:val="24"/>
          <w:szCs w:val="24"/>
        </w:rPr>
      </w:pPr>
      <w:r w:rsidRPr="007304FA">
        <w:rPr>
          <w:rFonts w:ascii="Arial" w:hAnsi="Arial" w:cs="Arial"/>
          <w:sz w:val="24"/>
          <w:szCs w:val="24"/>
        </w:rPr>
        <w:t xml:space="preserve">Environment </w:t>
      </w:r>
    </w:p>
    <w:p w14:paraId="43458107" w14:textId="3CEA9F6A" w:rsidR="004261F8" w:rsidRDefault="004261F8" w:rsidP="007304FA">
      <w:pPr>
        <w:pStyle w:val="ListParagraph"/>
        <w:numPr>
          <w:ilvl w:val="0"/>
          <w:numId w:val="25"/>
        </w:numPr>
        <w:rPr>
          <w:rFonts w:ascii="Arial" w:hAnsi="Arial" w:cs="Arial"/>
          <w:sz w:val="24"/>
          <w:szCs w:val="24"/>
        </w:rPr>
      </w:pPr>
      <w:r>
        <w:rPr>
          <w:rFonts w:ascii="Arial" w:hAnsi="Arial" w:cs="Arial"/>
          <w:sz w:val="24"/>
          <w:szCs w:val="24"/>
        </w:rPr>
        <w:t>Use of Sun Cream</w:t>
      </w:r>
    </w:p>
    <w:p w14:paraId="3AC05D1D" w14:textId="2DFE8F0D" w:rsidR="0007634A" w:rsidRPr="007304FA" w:rsidRDefault="0007634A" w:rsidP="007304FA">
      <w:pPr>
        <w:pStyle w:val="ListParagraph"/>
        <w:numPr>
          <w:ilvl w:val="0"/>
          <w:numId w:val="25"/>
        </w:numPr>
        <w:rPr>
          <w:rFonts w:ascii="Arial" w:hAnsi="Arial" w:cs="Arial"/>
          <w:sz w:val="24"/>
          <w:szCs w:val="24"/>
        </w:rPr>
      </w:pPr>
      <w:r>
        <w:rPr>
          <w:rFonts w:ascii="Arial" w:hAnsi="Arial" w:cs="Arial"/>
          <w:sz w:val="24"/>
          <w:szCs w:val="24"/>
        </w:rPr>
        <w:t>If a Heatwave is Forecast in Your Area</w:t>
      </w:r>
    </w:p>
    <w:p w14:paraId="2EEEB750" w14:textId="19C2A723" w:rsidR="001A32B7" w:rsidRDefault="001A32B7" w:rsidP="007304FA">
      <w:pPr>
        <w:pStyle w:val="ListParagraph"/>
        <w:numPr>
          <w:ilvl w:val="0"/>
          <w:numId w:val="25"/>
        </w:numPr>
        <w:rPr>
          <w:rFonts w:ascii="Arial" w:hAnsi="Arial" w:cs="Arial"/>
          <w:sz w:val="24"/>
          <w:szCs w:val="24"/>
        </w:rPr>
      </w:pPr>
      <w:r w:rsidRPr="007304FA">
        <w:rPr>
          <w:rFonts w:ascii="Arial" w:hAnsi="Arial" w:cs="Arial"/>
          <w:sz w:val="24"/>
          <w:szCs w:val="24"/>
        </w:rPr>
        <w:t xml:space="preserve">During a Heatwave </w:t>
      </w:r>
    </w:p>
    <w:p w14:paraId="5B92B325" w14:textId="4C93CE62" w:rsidR="0007634A" w:rsidRDefault="0007634A" w:rsidP="0007634A">
      <w:pPr>
        <w:pStyle w:val="ListParagraph"/>
        <w:numPr>
          <w:ilvl w:val="0"/>
          <w:numId w:val="26"/>
        </w:numPr>
        <w:rPr>
          <w:rFonts w:ascii="Arial" w:hAnsi="Arial" w:cs="Arial"/>
          <w:sz w:val="24"/>
          <w:szCs w:val="24"/>
        </w:rPr>
      </w:pPr>
      <w:r>
        <w:rPr>
          <w:rFonts w:ascii="Arial" w:hAnsi="Arial" w:cs="Arial"/>
          <w:sz w:val="24"/>
          <w:szCs w:val="24"/>
        </w:rPr>
        <w:t>How to Keep Out of the Heat</w:t>
      </w:r>
    </w:p>
    <w:p w14:paraId="5D616343" w14:textId="1FDCCA2C" w:rsidR="0007634A" w:rsidRDefault="0007634A" w:rsidP="0007634A">
      <w:pPr>
        <w:pStyle w:val="ListParagraph"/>
        <w:numPr>
          <w:ilvl w:val="0"/>
          <w:numId w:val="26"/>
        </w:numPr>
        <w:rPr>
          <w:rFonts w:ascii="Arial" w:hAnsi="Arial" w:cs="Arial"/>
          <w:sz w:val="24"/>
          <w:szCs w:val="24"/>
        </w:rPr>
      </w:pPr>
      <w:r>
        <w:rPr>
          <w:rFonts w:ascii="Arial" w:hAnsi="Arial" w:cs="Arial"/>
          <w:sz w:val="24"/>
          <w:szCs w:val="24"/>
        </w:rPr>
        <w:t>How to Keep Body Temperatures Down</w:t>
      </w:r>
    </w:p>
    <w:p w14:paraId="7444B89F" w14:textId="76B509EF" w:rsidR="0007634A" w:rsidRDefault="0007634A" w:rsidP="0007634A">
      <w:pPr>
        <w:pStyle w:val="ListParagraph"/>
        <w:numPr>
          <w:ilvl w:val="0"/>
          <w:numId w:val="26"/>
        </w:numPr>
        <w:rPr>
          <w:rFonts w:ascii="Arial" w:hAnsi="Arial" w:cs="Arial"/>
          <w:sz w:val="24"/>
          <w:szCs w:val="24"/>
        </w:rPr>
      </w:pPr>
      <w:r>
        <w:rPr>
          <w:rFonts w:ascii="Arial" w:hAnsi="Arial" w:cs="Arial"/>
          <w:sz w:val="24"/>
          <w:szCs w:val="24"/>
        </w:rPr>
        <w:t>Provide Extra Care</w:t>
      </w:r>
    </w:p>
    <w:p w14:paraId="1A4B00C0" w14:textId="1749452C" w:rsidR="0007634A" w:rsidRPr="0007634A" w:rsidRDefault="0007634A" w:rsidP="0007634A">
      <w:pPr>
        <w:pStyle w:val="ListParagraph"/>
        <w:numPr>
          <w:ilvl w:val="0"/>
          <w:numId w:val="26"/>
        </w:numPr>
        <w:rPr>
          <w:rFonts w:ascii="Arial" w:hAnsi="Arial" w:cs="Arial"/>
          <w:sz w:val="24"/>
          <w:szCs w:val="24"/>
        </w:rPr>
      </w:pPr>
      <w:r>
        <w:rPr>
          <w:rFonts w:ascii="Arial" w:hAnsi="Arial" w:cs="Arial"/>
          <w:sz w:val="24"/>
          <w:szCs w:val="24"/>
        </w:rPr>
        <w:t>Be Alert</w:t>
      </w:r>
    </w:p>
    <w:p w14:paraId="2AD723C3" w14:textId="0E6FF65D" w:rsidR="0007634A" w:rsidRPr="009C7931" w:rsidRDefault="0007634A" w:rsidP="007304FA">
      <w:pPr>
        <w:pStyle w:val="ListParagraph"/>
        <w:numPr>
          <w:ilvl w:val="0"/>
          <w:numId w:val="25"/>
        </w:numPr>
        <w:rPr>
          <w:rFonts w:ascii="Arial" w:hAnsi="Arial" w:cs="Arial"/>
          <w:color w:val="0B0C0C"/>
          <w:sz w:val="24"/>
          <w:szCs w:val="24"/>
        </w:rPr>
      </w:pPr>
      <w:r w:rsidRPr="009C7931">
        <w:rPr>
          <w:rFonts w:ascii="Arial" w:hAnsi="Arial" w:cs="Arial"/>
          <w:color w:val="0B0C0C"/>
          <w:sz w:val="24"/>
          <w:szCs w:val="24"/>
        </w:rPr>
        <w:t>Emergency Treatment</w:t>
      </w:r>
    </w:p>
    <w:p w14:paraId="784AF545" w14:textId="442378F8" w:rsidR="0007634A" w:rsidRPr="009C7931" w:rsidRDefault="0007634A" w:rsidP="007304FA">
      <w:pPr>
        <w:pStyle w:val="ListParagraph"/>
        <w:numPr>
          <w:ilvl w:val="0"/>
          <w:numId w:val="25"/>
        </w:numPr>
        <w:rPr>
          <w:rFonts w:ascii="Arial" w:hAnsi="Arial" w:cs="Arial"/>
          <w:color w:val="0B0C0C"/>
          <w:sz w:val="24"/>
          <w:szCs w:val="24"/>
        </w:rPr>
      </w:pPr>
      <w:r w:rsidRPr="009C7931">
        <w:rPr>
          <w:rFonts w:ascii="Arial" w:hAnsi="Arial" w:cs="Arial"/>
          <w:color w:val="0B0C0C"/>
          <w:sz w:val="24"/>
          <w:szCs w:val="24"/>
        </w:rPr>
        <w:t>Medications</w:t>
      </w:r>
    </w:p>
    <w:p w14:paraId="1FE49A96" w14:textId="01C8D0F7" w:rsidR="0007634A" w:rsidRPr="009C7931" w:rsidRDefault="0007634A" w:rsidP="007304FA">
      <w:pPr>
        <w:pStyle w:val="ListParagraph"/>
        <w:numPr>
          <w:ilvl w:val="0"/>
          <w:numId w:val="25"/>
        </w:numPr>
        <w:rPr>
          <w:rFonts w:ascii="Arial" w:hAnsi="Arial" w:cs="Arial"/>
          <w:color w:val="0B0C0C"/>
          <w:sz w:val="24"/>
          <w:szCs w:val="24"/>
        </w:rPr>
      </w:pPr>
      <w:r w:rsidRPr="009C7931">
        <w:rPr>
          <w:rFonts w:ascii="Arial" w:hAnsi="Arial" w:cs="Arial"/>
          <w:color w:val="0B0C0C"/>
          <w:sz w:val="24"/>
          <w:szCs w:val="24"/>
        </w:rPr>
        <w:t>Medications Likely to Provoke or Increase the Severity of Heatstroke</w:t>
      </w:r>
    </w:p>
    <w:p w14:paraId="10053214" w14:textId="548A6837" w:rsidR="0007634A" w:rsidRPr="009C7931" w:rsidRDefault="0007634A" w:rsidP="007304FA">
      <w:pPr>
        <w:pStyle w:val="ListParagraph"/>
        <w:numPr>
          <w:ilvl w:val="0"/>
          <w:numId w:val="25"/>
        </w:numPr>
        <w:rPr>
          <w:rFonts w:ascii="Arial" w:hAnsi="Arial" w:cs="Arial"/>
          <w:color w:val="0B0C0C"/>
          <w:sz w:val="24"/>
          <w:szCs w:val="24"/>
        </w:rPr>
      </w:pPr>
      <w:r w:rsidRPr="009C7931">
        <w:rPr>
          <w:rFonts w:ascii="Arial" w:hAnsi="Arial" w:cs="Arial"/>
          <w:color w:val="0B0C0C"/>
          <w:sz w:val="24"/>
          <w:szCs w:val="24"/>
        </w:rPr>
        <w:t>Vasoconstrictors</w:t>
      </w:r>
    </w:p>
    <w:p w14:paraId="5F058A91" w14:textId="5CCCF9D1" w:rsidR="00F16B2D" w:rsidRPr="009C7931" w:rsidRDefault="00F16B2D" w:rsidP="007304FA">
      <w:pPr>
        <w:pStyle w:val="ListParagraph"/>
        <w:numPr>
          <w:ilvl w:val="0"/>
          <w:numId w:val="25"/>
        </w:numPr>
        <w:rPr>
          <w:rFonts w:ascii="Arial" w:hAnsi="Arial" w:cs="Arial"/>
          <w:color w:val="0B0C0C"/>
        </w:rPr>
      </w:pPr>
      <w:r w:rsidRPr="009C7931">
        <w:rPr>
          <w:rFonts w:ascii="Arial" w:hAnsi="Arial" w:cs="Arial"/>
          <w:sz w:val="24"/>
          <w:szCs w:val="24"/>
        </w:rPr>
        <w:t>Further Information</w:t>
      </w:r>
      <w:r w:rsidRPr="009C7931">
        <w:rPr>
          <w:rFonts w:ascii="Arial" w:hAnsi="Arial" w:cs="Arial"/>
          <w:color w:val="0B0C0C"/>
        </w:rPr>
        <w:t xml:space="preserve"> </w:t>
      </w:r>
    </w:p>
    <w:p w14:paraId="3E98C016" w14:textId="3F14D64F" w:rsidR="0007634A" w:rsidRPr="009C7931" w:rsidRDefault="0007634A" w:rsidP="0007634A">
      <w:pPr>
        <w:pStyle w:val="ListParagraph"/>
        <w:numPr>
          <w:ilvl w:val="0"/>
          <w:numId w:val="27"/>
        </w:numPr>
        <w:rPr>
          <w:rFonts w:ascii="Arial" w:hAnsi="Arial" w:cs="Arial"/>
          <w:color w:val="0B0C0C"/>
        </w:rPr>
      </w:pPr>
      <w:r w:rsidRPr="009C7931">
        <w:rPr>
          <w:rFonts w:ascii="Arial" w:hAnsi="Arial" w:cs="Arial"/>
          <w:color w:val="0B0C0C"/>
          <w:sz w:val="24"/>
          <w:szCs w:val="24"/>
        </w:rPr>
        <w:t>The Heatwave Plan for England</w:t>
      </w:r>
    </w:p>
    <w:p w14:paraId="1D6E62ED" w14:textId="1A308D9C" w:rsidR="0007634A" w:rsidRPr="009C7931" w:rsidRDefault="0007634A" w:rsidP="0007634A">
      <w:pPr>
        <w:pStyle w:val="ListParagraph"/>
        <w:numPr>
          <w:ilvl w:val="0"/>
          <w:numId w:val="27"/>
        </w:numPr>
        <w:rPr>
          <w:rFonts w:ascii="Arial" w:hAnsi="Arial" w:cs="Arial"/>
          <w:color w:val="0B0C0C"/>
        </w:rPr>
      </w:pPr>
      <w:r w:rsidRPr="009C7931">
        <w:rPr>
          <w:rFonts w:ascii="Arial" w:hAnsi="Arial" w:cs="Arial"/>
          <w:color w:val="0B0C0C"/>
          <w:sz w:val="24"/>
          <w:szCs w:val="24"/>
        </w:rPr>
        <w:t>NHS Choices</w:t>
      </w:r>
    </w:p>
    <w:p w14:paraId="53B5473A" w14:textId="275AEBD2" w:rsidR="0007634A" w:rsidRPr="009C7931" w:rsidRDefault="0007634A" w:rsidP="0007634A">
      <w:pPr>
        <w:pStyle w:val="ListParagraph"/>
        <w:numPr>
          <w:ilvl w:val="0"/>
          <w:numId w:val="27"/>
        </w:numPr>
        <w:rPr>
          <w:rFonts w:ascii="Arial" w:hAnsi="Arial" w:cs="Arial"/>
          <w:color w:val="0B0C0C"/>
        </w:rPr>
      </w:pPr>
      <w:r w:rsidRPr="009C7931">
        <w:rPr>
          <w:rFonts w:ascii="Arial" w:hAnsi="Arial" w:cs="Arial"/>
          <w:color w:val="0B0C0C"/>
          <w:sz w:val="24"/>
          <w:szCs w:val="24"/>
        </w:rPr>
        <w:t>Information on Alert Levels</w:t>
      </w:r>
    </w:p>
    <w:p w14:paraId="6615A849" w14:textId="5268B39E" w:rsidR="0007634A" w:rsidRPr="009C7931" w:rsidRDefault="0007634A" w:rsidP="0007634A">
      <w:pPr>
        <w:pStyle w:val="ListParagraph"/>
        <w:numPr>
          <w:ilvl w:val="0"/>
          <w:numId w:val="27"/>
        </w:numPr>
        <w:rPr>
          <w:rFonts w:ascii="Arial" w:hAnsi="Arial" w:cs="Arial"/>
          <w:color w:val="0B0C0C"/>
        </w:rPr>
      </w:pPr>
      <w:r w:rsidRPr="009C7931">
        <w:rPr>
          <w:rFonts w:ascii="Arial" w:hAnsi="Arial" w:cs="Arial"/>
          <w:color w:val="0B0C0C"/>
          <w:sz w:val="24"/>
          <w:szCs w:val="24"/>
        </w:rPr>
        <w:t>Information on Air Quality</w:t>
      </w:r>
    </w:p>
    <w:p w14:paraId="6F8739ED" w14:textId="7210E875" w:rsidR="0007634A" w:rsidRPr="009C7931" w:rsidRDefault="0007634A" w:rsidP="0091037A">
      <w:pPr>
        <w:pStyle w:val="ListParagraph"/>
        <w:numPr>
          <w:ilvl w:val="0"/>
          <w:numId w:val="25"/>
        </w:numPr>
        <w:rPr>
          <w:rFonts w:ascii="Arial" w:hAnsi="Arial" w:cs="Arial"/>
          <w:color w:val="0B0C0C"/>
          <w:sz w:val="24"/>
          <w:szCs w:val="24"/>
        </w:rPr>
      </w:pPr>
      <w:r w:rsidRPr="009C7931">
        <w:rPr>
          <w:rFonts w:ascii="Arial" w:hAnsi="Arial" w:cs="Arial"/>
          <w:color w:val="0B0C0C"/>
          <w:sz w:val="24"/>
          <w:szCs w:val="24"/>
        </w:rPr>
        <w:t>Sun Protection</w:t>
      </w:r>
    </w:p>
    <w:p w14:paraId="0DB2CC70" w14:textId="4E2BA9D0" w:rsidR="0007634A" w:rsidRPr="009C7931" w:rsidRDefault="0007634A" w:rsidP="0091037A">
      <w:pPr>
        <w:pStyle w:val="ListParagraph"/>
        <w:numPr>
          <w:ilvl w:val="0"/>
          <w:numId w:val="25"/>
        </w:numPr>
        <w:rPr>
          <w:rFonts w:ascii="Arial" w:hAnsi="Arial" w:cs="Arial"/>
          <w:color w:val="0B0C0C"/>
          <w:sz w:val="24"/>
          <w:szCs w:val="24"/>
        </w:rPr>
      </w:pPr>
      <w:r w:rsidRPr="009C7931">
        <w:rPr>
          <w:rFonts w:ascii="Arial" w:hAnsi="Arial" w:cs="Arial"/>
          <w:color w:val="0B0C0C"/>
          <w:sz w:val="24"/>
          <w:szCs w:val="24"/>
        </w:rPr>
        <w:t>Advice Templates</w:t>
      </w:r>
    </w:p>
    <w:p w14:paraId="7BE8D205" w14:textId="72982656" w:rsidR="0007634A" w:rsidRPr="009C7931" w:rsidRDefault="0007634A" w:rsidP="0007634A">
      <w:pPr>
        <w:pStyle w:val="ListParagraph"/>
        <w:numPr>
          <w:ilvl w:val="0"/>
          <w:numId w:val="28"/>
        </w:numPr>
        <w:rPr>
          <w:rFonts w:ascii="Arial" w:hAnsi="Arial" w:cs="Arial"/>
          <w:color w:val="0B0C0C"/>
          <w:sz w:val="24"/>
          <w:szCs w:val="24"/>
        </w:rPr>
      </w:pPr>
      <w:r w:rsidRPr="009C7931">
        <w:rPr>
          <w:rFonts w:ascii="Arial" w:hAnsi="Arial" w:cs="Arial"/>
          <w:color w:val="0B0C0C"/>
          <w:sz w:val="24"/>
          <w:szCs w:val="24"/>
        </w:rPr>
        <w:t>Level 0 – Long-Term Planning to Reduce Risk from Heatwaves</w:t>
      </w:r>
    </w:p>
    <w:p w14:paraId="14DDB238" w14:textId="64B30368" w:rsidR="0007634A" w:rsidRPr="009C7931" w:rsidRDefault="0007634A" w:rsidP="0007634A">
      <w:pPr>
        <w:pStyle w:val="ListParagraph"/>
        <w:numPr>
          <w:ilvl w:val="0"/>
          <w:numId w:val="28"/>
        </w:numPr>
        <w:rPr>
          <w:rFonts w:ascii="Arial" w:hAnsi="Arial" w:cs="Arial"/>
          <w:color w:val="0B0C0C"/>
          <w:sz w:val="24"/>
          <w:szCs w:val="24"/>
        </w:rPr>
      </w:pPr>
      <w:r w:rsidRPr="009C7931">
        <w:rPr>
          <w:rFonts w:ascii="Arial" w:hAnsi="Arial" w:cs="Arial"/>
          <w:color w:val="0B0C0C"/>
          <w:sz w:val="24"/>
          <w:szCs w:val="24"/>
        </w:rPr>
        <w:t>Level 1 – Heatwave and Summer Preparedness and Long-Term Planning</w:t>
      </w:r>
    </w:p>
    <w:p w14:paraId="42969708" w14:textId="25C03513" w:rsidR="0007634A" w:rsidRPr="009C7931" w:rsidRDefault="0007634A" w:rsidP="0007634A">
      <w:pPr>
        <w:pStyle w:val="ListParagraph"/>
        <w:numPr>
          <w:ilvl w:val="0"/>
          <w:numId w:val="28"/>
        </w:numPr>
        <w:rPr>
          <w:rFonts w:ascii="Arial" w:hAnsi="Arial" w:cs="Arial"/>
          <w:color w:val="0B0C0C"/>
          <w:sz w:val="24"/>
          <w:szCs w:val="24"/>
        </w:rPr>
      </w:pPr>
      <w:r w:rsidRPr="009C7931">
        <w:rPr>
          <w:rFonts w:ascii="Arial" w:hAnsi="Arial" w:cs="Arial"/>
          <w:color w:val="0B0C0C"/>
          <w:sz w:val="24"/>
          <w:szCs w:val="24"/>
        </w:rPr>
        <w:t>Level 2 – Alert and Readiness</w:t>
      </w:r>
    </w:p>
    <w:p w14:paraId="59C0EDBF" w14:textId="7E7382E3" w:rsidR="0007634A" w:rsidRPr="009C7931" w:rsidRDefault="0007634A" w:rsidP="0007634A">
      <w:pPr>
        <w:pStyle w:val="ListParagraph"/>
        <w:numPr>
          <w:ilvl w:val="0"/>
          <w:numId w:val="28"/>
        </w:numPr>
        <w:rPr>
          <w:rFonts w:ascii="Arial" w:hAnsi="Arial" w:cs="Arial"/>
          <w:color w:val="0B0C0C"/>
          <w:sz w:val="24"/>
          <w:szCs w:val="24"/>
        </w:rPr>
      </w:pPr>
      <w:r w:rsidRPr="009C7931">
        <w:rPr>
          <w:rFonts w:ascii="Arial" w:hAnsi="Arial" w:cs="Arial"/>
          <w:color w:val="0B0C0C"/>
          <w:sz w:val="24"/>
          <w:szCs w:val="24"/>
        </w:rPr>
        <w:t>Level 3 – Heatwave Action</w:t>
      </w:r>
    </w:p>
    <w:p w14:paraId="30714CE8" w14:textId="2B416EF6" w:rsidR="0007634A" w:rsidRPr="009C7931" w:rsidRDefault="0007634A" w:rsidP="0007634A">
      <w:pPr>
        <w:pStyle w:val="ListParagraph"/>
        <w:numPr>
          <w:ilvl w:val="0"/>
          <w:numId w:val="28"/>
        </w:numPr>
        <w:rPr>
          <w:rFonts w:ascii="Arial" w:hAnsi="Arial" w:cs="Arial"/>
          <w:color w:val="0B0C0C"/>
          <w:sz w:val="24"/>
          <w:szCs w:val="24"/>
        </w:rPr>
      </w:pPr>
      <w:r w:rsidRPr="009C7931">
        <w:rPr>
          <w:rFonts w:ascii="Arial" w:hAnsi="Arial" w:cs="Arial"/>
          <w:color w:val="0B0C0C"/>
          <w:sz w:val="24"/>
          <w:szCs w:val="24"/>
        </w:rPr>
        <w:t>Level 4 – National Emergency</w:t>
      </w:r>
    </w:p>
    <w:p w14:paraId="69A8C09A" w14:textId="25882BEE" w:rsidR="00D90EF6" w:rsidRDefault="007304FA" w:rsidP="009C7931">
      <w:pPr>
        <w:pStyle w:val="ListParagraph"/>
        <w:numPr>
          <w:ilvl w:val="0"/>
          <w:numId w:val="25"/>
        </w:numPr>
        <w:spacing w:after="0" w:line="240" w:lineRule="auto"/>
        <w:ind w:left="714" w:hanging="357"/>
        <w:contextualSpacing w:val="0"/>
        <w:rPr>
          <w:rFonts w:ascii="Arial" w:hAnsi="Arial" w:cs="Arial"/>
          <w:b/>
          <w:bCs/>
          <w:color w:val="0B0C0C"/>
          <w:sz w:val="24"/>
          <w:szCs w:val="24"/>
        </w:rPr>
      </w:pPr>
      <w:r w:rsidRPr="007304FA">
        <w:rPr>
          <w:rFonts w:ascii="Arial" w:hAnsi="Arial" w:cs="Arial"/>
          <w:b/>
          <w:bCs/>
          <w:color w:val="0B0C0C"/>
          <w:sz w:val="24"/>
          <w:szCs w:val="24"/>
        </w:rPr>
        <w:t>Related Policies</w:t>
      </w:r>
    </w:p>
    <w:p w14:paraId="414731AF" w14:textId="303D5818" w:rsidR="009C7931" w:rsidRPr="009C7931" w:rsidRDefault="009C7931" w:rsidP="009C7931">
      <w:pPr>
        <w:pStyle w:val="WPBullet"/>
        <w:numPr>
          <w:ilvl w:val="0"/>
          <w:numId w:val="25"/>
        </w:numPr>
        <w:spacing w:before="0" w:after="0" w:line="240" w:lineRule="auto"/>
        <w:ind w:left="714" w:hanging="357"/>
        <w:contextualSpacing w:val="0"/>
        <w:rPr>
          <w:b/>
          <w:bCs/>
        </w:rPr>
      </w:pPr>
      <w:r>
        <w:rPr>
          <w:b/>
          <w:bCs/>
        </w:rPr>
        <w:t>Related Guidance</w:t>
      </w:r>
    </w:p>
    <w:p w14:paraId="1C656143" w14:textId="5D9B692F" w:rsidR="004878E5" w:rsidRPr="0091037A" w:rsidRDefault="004878E5" w:rsidP="009C7931">
      <w:pPr>
        <w:pStyle w:val="ListParagraph"/>
        <w:numPr>
          <w:ilvl w:val="0"/>
          <w:numId w:val="25"/>
        </w:numPr>
        <w:spacing w:after="0" w:line="240" w:lineRule="auto"/>
        <w:ind w:left="714" w:hanging="357"/>
        <w:contextualSpacing w:val="0"/>
        <w:rPr>
          <w:rFonts w:ascii="Arial" w:hAnsi="Arial" w:cs="Arial"/>
          <w:b/>
          <w:bCs/>
          <w:color w:val="0B0C0C"/>
          <w:sz w:val="24"/>
          <w:szCs w:val="24"/>
        </w:rPr>
      </w:pPr>
      <w:r>
        <w:rPr>
          <w:rFonts w:ascii="Arial" w:hAnsi="Arial" w:cs="Arial"/>
          <w:b/>
          <w:bCs/>
          <w:color w:val="0B0C0C"/>
          <w:sz w:val="24"/>
          <w:szCs w:val="24"/>
        </w:rPr>
        <w:t xml:space="preserve">Training Statement </w:t>
      </w:r>
    </w:p>
    <w:p w14:paraId="1A62FEBE" w14:textId="38D776A5" w:rsidR="00D90EF6" w:rsidRPr="00D90EF6" w:rsidRDefault="0091037A" w:rsidP="005230FB">
      <w:pPr>
        <w:pStyle w:val="NormalWeb"/>
        <w:shd w:val="clear" w:color="auto" w:fill="FFFFFF"/>
        <w:spacing w:before="300" w:beforeAutospacing="0" w:after="300" w:afterAutospacing="0"/>
        <w:rPr>
          <w:rFonts w:ascii="Arial" w:hAnsi="Arial" w:cs="Arial"/>
          <w:b/>
          <w:bCs/>
          <w:color w:val="0B0C0C"/>
        </w:rPr>
      </w:pPr>
      <w:r>
        <w:rPr>
          <w:rFonts w:ascii="Arial" w:hAnsi="Arial" w:cs="Arial"/>
          <w:b/>
          <w:bCs/>
          <w:color w:val="0B0C0C"/>
        </w:rPr>
        <w:lastRenderedPageBreak/>
        <w:t xml:space="preserve">Policy Statement </w:t>
      </w:r>
    </w:p>
    <w:p w14:paraId="04CB9DE5" w14:textId="425FFBEF" w:rsidR="005230FB" w:rsidRPr="005230FB" w:rsidRDefault="005230FB" w:rsidP="009C7931">
      <w:pPr>
        <w:pStyle w:val="WPParagraph"/>
      </w:pPr>
      <w:r w:rsidRPr="005230FB">
        <w:t xml:space="preserve">Severe heat is dangerous to everyone. During a heatwave, when temperatures remain abnormally high over more than a couple of days, it can prove fatal. Climate change means </w:t>
      </w:r>
      <w:r w:rsidR="00A66B5A">
        <w:t>heat waves</w:t>
      </w:r>
      <w:r w:rsidRPr="005230FB">
        <w:t xml:space="preserve"> are likely to become more common in England. Heatwaves can happen with little warning and illness and death can occur within the first couple of days, so it is best to make the following preparations before high temperatures are forecast and ideally</w:t>
      </w:r>
      <w:r w:rsidR="00B24845">
        <w:t>,</w:t>
      </w:r>
      <w:r w:rsidRPr="005230FB">
        <w:t xml:space="preserve"> these should be complete by the beginning of June.</w:t>
      </w:r>
    </w:p>
    <w:p w14:paraId="5AD136F0" w14:textId="77777777" w:rsidR="00D90EF6" w:rsidRDefault="00D90EF6" w:rsidP="00D90EF6">
      <w:pPr>
        <w:pStyle w:val="WPHeading"/>
      </w:pPr>
      <w:r w:rsidRPr="00B14A79">
        <w:t>The Policy</w:t>
      </w:r>
    </w:p>
    <w:p w14:paraId="080B7375" w14:textId="13B69682" w:rsidR="00D90EF6" w:rsidRPr="00D90EF6" w:rsidRDefault="00D90EF6" w:rsidP="00D90EF6">
      <w:pPr>
        <w:pStyle w:val="WPParagraph"/>
        <w:rPr>
          <w:rFonts w:eastAsia="Calibri"/>
        </w:rPr>
      </w:pPr>
      <w:r w:rsidRPr="000A78A2">
        <w:rPr>
          <w:rFonts w:eastAsia="Calibri"/>
        </w:rPr>
        <w:t xml:space="preserve">This policy is intended to set out the values, principles and policies underpinning this organisation’s approach to </w:t>
      </w:r>
      <w:r>
        <w:rPr>
          <w:rFonts w:eastAsia="Calibri"/>
        </w:rPr>
        <w:t>managing heatwaves</w:t>
      </w:r>
      <w:r w:rsidRPr="000A78A2">
        <w:rPr>
          <w:rFonts w:eastAsia="Calibri"/>
        </w:rPr>
        <w:t xml:space="preserve">. The organisation aims to ensure that </w:t>
      </w:r>
      <w:r w:rsidR="003E0FAE">
        <w:rPr>
          <w:rFonts w:eastAsia="Calibri"/>
        </w:rPr>
        <w:t>Service Users</w:t>
      </w:r>
      <w:r w:rsidRPr="000A78A2">
        <w:rPr>
          <w:rFonts w:eastAsia="Calibri"/>
        </w:rPr>
        <w:t xml:space="preserve"> can be assured that the protection of their privacy and confidentiality are given the highest consideration.</w:t>
      </w:r>
    </w:p>
    <w:p w14:paraId="2D2D46BB" w14:textId="1D67E6C0" w:rsidR="005230FB" w:rsidRPr="0088740A" w:rsidRDefault="0088740A" w:rsidP="0088740A">
      <w:pPr>
        <w:pStyle w:val="WPHeading2"/>
      </w:pPr>
      <w:r>
        <w:t xml:space="preserve">Who is at </w:t>
      </w:r>
      <w:proofErr w:type="gramStart"/>
      <w:r>
        <w:t>Risk</w:t>
      </w:r>
      <w:proofErr w:type="gramEnd"/>
    </w:p>
    <w:p w14:paraId="3CFF2EC1" w14:textId="7EA49344" w:rsidR="005230FB" w:rsidRPr="005230FB" w:rsidRDefault="005230FB" w:rsidP="009C7931">
      <w:pPr>
        <w:pStyle w:val="WPParagraph"/>
      </w:pPr>
      <w:r w:rsidRPr="005230FB">
        <w:t xml:space="preserve">There are certain factors that increase an individual’s risk during a </w:t>
      </w:r>
      <w:r w:rsidR="00A66B5A">
        <w:t>heat wave</w:t>
      </w:r>
      <w:r w:rsidRPr="005230FB">
        <w:t>. These include:</w:t>
      </w:r>
    </w:p>
    <w:p w14:paraId="24B16C25" w14:textId="0B0CA5F5" w:rsidR="005230FB" w:rsidRPr="005230FB" w:rsidRDefault="00B24845" w:rsidP="009C7931">
      <w:pPr>
        <w:pStyle w:val="WPBullet"/>
      </w:pPr>
      <w:r>
        <w:t>O</w:t>
      </w:r>
      <w:r w:rsidR="005230FB" w:rsidRPr="005230FB">
        <w:t xml:space="preserve">lder age: especially those over 75 years old, or those living on their own and who are socially </w:t>
      </w:r>
      <w:proofErr w:type="gramStart"/>
      <w:r w:rsidR="005230FB" w:rsidRPr="005230FB">
        <w:t>isolated</w:t>
      </w:r>
      <w:proofErr w:type="gramEnd"/>
    </w:p>
    <w:p w14:paraId="458E8C9A" w14:textId="27F0BEBD" w:rsidR="005230FB" w:rsidRPr="005230FB" w:rsidRDefault="00B24845" w:rsidP="009C7931">
      <w:pPr>
        <w:pStyle w:val="WPBullet"/>
      </w:pPr>
      <w:r>
        <w:t>C</w:t>
      </w:r>
      <w:r w:rsidR="005230FB" w:rsidRPr="005230FB">
        <w:t xml:space="preserve">hronic and severe illness: including heart conditions, diabetes, respiratory or renal insufficiency, Parkinson’s disease, or severe mental illness. Medications that potentially affect renal function, sweating, thermoregulation, or electrolyte balance can make this group more vulnerable to the effects of </w:t>
      </w:r>
      <w:proofErr w:type="gramStart"/>
      <w:r w:rsidR="005230FB" w:rsidRPr="005230FB">
        <w:t>heat</w:t>
      </w:r>
      <w:proofErr w:type="gramEnd"/>
    </w:p>
    <w:p w14:paraId="08B4BC87" w14:textId="7D849F1F" w:rsidR="005230FB" w:rsidRPr="005230FB" w:rsidRDefault="00B24845" w:rsidP="009C7931">
      <w:pPr>
        <w:pStyle w:val="WPBullet"/>
      </w:pPr>
      <w:r>
        <w:t>I</w:t>
      </w:r>
      <w:r w:rsidR="005230FB" w:rsidRPr="005230FB">
        <w:t xml:space="preserve">nability to adapt behaviour to keep cool: having Alzheimer’s, a disability, being </w:t>
      </w:r>
      <w:r w:rsidR="00A66B5A">
        <w:t>bed-bound</w:t>
      </w:r>
      <w:r w:rsidR="005230FB" w:rsidRPr="005230FB">
        <w:t xml:space="preserve">, too much alcohol, babies and the very </w:t>
      </w:r>
      <w:proofErr w:type="gramStart"/>
      <w:r w:rsidR="005230FB" w:rsidRPr="005230FB">
        <w:t>young</w:t>
      </w:r>
      <w:proofErr w:type="gramEnd"/>
    </w:p>
    <w:p w14:paraId="18B12C96" w14:textId="5A6E5992" w:rsidR="005230FB" w:rsidRPr="005230FB" w:rsidRDefault="00B24845" w:rsidP="009C7931">
      <w:pPr>
        <w:pStyle w:val="WPBullet"/>
      </w:pPr>
      <w:r>
        <w:t>E</w:t>
      </w:r>
      <w:r w:rsidR="005230FB" w:rsidRPr="005230FB">
        <w:t xml:space="preserve">nvironmental factors and overexposure: living in a </w:t>
      </w:r>
      <w:r w:rsidR="00A66B5A">
        <w:t>top-floor</w:t>
      </w:r>
      <w:r w:rsidR="005230FB" w:rsidRPr="005230FB">
        <w:t xml:space="preserve"> flat, being homeless, activities or jobs that are in hot places or outdoors and include high levels of physical </w:t>
      </w:r>
      <w:proofErr w:type="gramStart"/>
      <w:r w:rsidR="005230FB" w:rsidRPr="005230FB">
        <w:t>exertion</w:t>
      </w:r>
      <w:proofErr w:type="gramEnd"/>
    </w:p>
    <w:p w14:paraId="60082A0B" w14:textId="558DD281" w:rsidR="005230FB" w:rsidRPr="005230FB" w:rsidRDefault="005230FB" w:rsidP="009C7931">
      <w:pPr>
        <w:pStyle w:val="WPParagraph"/>
      </w:pPr>
      <w:r w:rsidRPr="005230FB">
        <w:t xml:space="preserve">During severe hot weather, there is a risk of </w:t>
      </w:r>
      <w:r w:rsidR="00A66B5A">
        <w:t>developing</w:t>
      </w:r>
      <w:r w:rsidRPr="005230FB">
        <w:t xml:space="preserve"> heat exhaustion, heatstroke and other heat-related illnesses including respiratory and heart problems. In a moderate heatwave, it is mainly the above high-risk groups that are affected.</w:t>
      </w:r>
    </w:p>
    <w:p w14:paraId="39EC1548" w14:textId="158CEB21" w:rsidR="005230FB" w:rsidRPr="00D90EF6" w:rsidRDefault="005230FB" w:rsidP="009C7931">
      <w:pPr>
        <w:pStyle w:val="WPParagraph"/>
      </w:pPr>
      <w:r w:rsidRPr="005230FB">
        <w:t>However, during an extreme heatwave fit and healthy people can also be affected.</w:t>
      </w:r>
    </w:p>
    <w:p w14:paraId="5988027B" w14:textId="188C90C5" w:rsidR="005230FB" w:rsidRPr="005230FB" w:rsidRDefault="005230FB" w:rsidP="0088740A">
      <w:pPr>
        <w:pStyle w:val="WPHeading2"/>
      </w:pPr>
      <w:r w:rsidRPr="005230FB">
        <w:t xml:space="preserve">The </w:t>
      </w:r>
      <w:r w:rsidR="0088740A">
        <w:t>R</w:t>
      </w:r>
      <w:r w:rsidRPr="005230FB">
        <w:t>isks</w:t>
      </w:r>
    </w:p>
    <w:p w14:paraId="51D41DA5" w14:textId="77777777" w:rsidR="005230FB" w:rsidRPr="005230FB" w:rsidRDefault="005230FB" w:rsidP="009C7931">
      <w:pPr>
        <w:pStyle w:val="WPParagraph"/>
      </w:pPr>
      <w:r w:rsidRPr="005230FB">
        <w:t>The effects of heat on health</w:t>
      </w:r>
    </w:p>
    <w:p w14:paraId="51823189" w14:textId="77777777" w:rsidR="005230FB" w:rsidRPr="005230FB" w:rsidRDefault="005230FB" w:rsidP="009C7931">
      <w:pPr>
        <w:pStyle w:val="WPParagraph"/>
        <w:rPr>
          <w:color w:val="0B0C0C"/>
        </w:rPr>
      </w:pPr>
      <w:r w:rsidRPr="005230FB">
        <w:rPr>
          <w:color w:val="0B0C0C"/>
        </w:rPr>
        <w:t>The body normally cools itself using 4 mechanisms:</w:t>
      </w:r>
    </w:p>
    <w:p w14:paraId="0AB33282" w14:textId="77777777" w:rsidR="005230FB" w:rsidRPr="005230FB" w:rsidRDefault="005230FB" w:rsidP="009C7931">
      <w:pPr>
        <w:pStyle w:val="WPParagraph"/>
        <w:numPr>
          <w:ilvl w:val="0"/>
          <w:numId w:val="31"/>
        </w:numPr>
      </w:pPr>
      <w:r w:rsidRPr="005230FB">
        <w:t>Radiation in the form of infrared rays.</w:t>
      </w:r>
    </w:p>
    <w:p w14:paraId="17A5619F" w14:textId="77777777" w:rsidR="005230FB" w:rsidRPr="005230FB" w:rsidRDefault="005230FB" w:rsidP="009C7931">
      <w:pPr>
        <w:pStyle w:val="WPParagraph"/>
        <w:numPr>
          <w:ilvl w:val="0"/>
          <w:numId w:val="31"/>
        </w:numPr>
      </w:pPr>
      <w:r w:rsidRPr="005230FB">
        <w:t>Convection via water or air crossing the skin.</w:t>
      </w:r>
    </w:p>
    <w:p w14:paraId="3E9ED3AC" w14:textId="77777777" w:rsidR="005230FB" w:rsidRPr="005230FB" w:rsidRDefault="005230FB" w:rsidP="009C7931">
      <w:pPr>
        <w:pStyle w:val="WPParagraph"/>
        <w:numPr>
          <w:ilvl w:val="0"/>
          <w:numId w:val="31"/>
        </w:numPr>
      </w:pPr>
      <w:r w:rsidRPr="005230FB">
        <w:t>Conduction via a cooler object being in contact with the skin.</w:t>
      </w:r>
    </w:p>
    <w:p w14:paraId="6E2B4F30" w14:textId="77777777" w:rsidR="005230FB" w:rsidRPr="005230FB" w:rsidRDefault="005230FB" w:rsidP="009C7931">
      <w:pPr>
        <w:pStyle w:val="WPParagraph"/>
        <w:numPr>
          <w:ilvl w:val="0"/>
          <w:numId w:val="31"/>
        </w:numPr>
      </w:pPr>
      <w:r w:rsidRPr="005230FB">
        <w:t>Evaporation of sweat.</w:t>
      </w:r>
    </w:p>
    <w:p w14:paraId="0E89DF40" w14:textId="5B9A77FA" w:rsidR="005230FB" w:rsidRPr="005230FB" w:rsidRDefault="005230FB" w:rsidP="009C7931">
      <w:pPr>
        <w:pStyle w:val="WPParagraph"/>
      </w:pPr>
      <w:r w:rsidRPr="005230FB">
        <w:t xml:space="preserve">When the ambient temperature is higher than skin temperature, the only effective heat-loss mechanism is sweating. Therefore, any factor that reduces the effectiveness of sweating such as dehydration, lack of breeze, tight-fitting clothes or certain medications can cause the body to overheat. Additionally, thermoregulation, </w:t>
      </w:r>
      <w:r w:rsidRPr="005230FB">
        <w:lastRenderedPageBreak/>
        <w:t xml:space="preserve">which is controlled by the hypothalamus, can be impaired in the elderly and the chronically ill, and potentially in those taking certain medications, rendering the body more vulnerable to overheating. Young children produce more metabolic heat, have a decreased ability to sweat and have core temperatures that rise faster during dehydration. Older people appear to be more vulnerable to heat possibly due to having fewer sweat glands, but also because of living alone and </w:t>
      </w:r>
      <w:r w:rsidR="00A66B5A">
        <w:t xml:space="preserve">being </w:t>
      </w:r>
      <w:r w:rsidRPr="005230FB">
        <w:t>at risk of social isolation.</w:t>
      </w:r>
    </w:p>
    <w:p w14:paraId="5A4642A3" w14:textId="59D221A4" w:rsidR="005230FB" w:rsidRPr="005230FB" w:rsidRDefault="005230FB" w:rsidP="009C7931">
      <w:pPr>
        <w:pStyle w:val="WPParagraph"/>
      </w:pPr>
      <w:r w:rsidRPr="005230FB">
        <w:t>The main causes of illness and death during a heatwave are respiratory and cardiovascular diseases. Part of this rise in mortality may be attributable to air pollution, which makes respiratory symptoms worse. The other main contributor is the effect of heat on the cardiovascular system. To keep cool, large quantities of extra blood are circulated to the skin. This causes strain on the heart, which for elderly people and those with chronic health problems can be enough to precipitate a cardiac event.</w:t>
      </w:r>
    </w:p>
    <w:p w14:paraId="54773D62" w14:textId="667D0A03" w:rsidR="005230FB" w:rsidRPr="005230FB" w:rsidRDefault="005230FB" w:rsidP="009C7931">
      <w:pPr>
        <w:pStyle w:val="WPParagraph"/>
      </w:pPr>
      <w:r w:rsidRPr="005230FB">
        <w:t xml:space="preserve">Sweating and dehydration affect electrolyte balance. </w:t>
      </w:r>
      <w:r w:rsidR="003B06ED" w:rsidRPr="003B06ED">
        <w:t>This can also be a risk for people on medications that control electrolyte balance or cardiac function</w:t>
      </w:r>
      <w:r w:rsidRPr="005230FB">
        <w:t>. Medicines that affect the ability to sweat, thermoregulation or electrolyte imbalance can make a person more vulnerable to the effects of heat. Such medicines include anticholinergics, vasoconstrictors, antihistamines, drugs that reduce renal function, diuretics, psychoactive drugs and antihypertensives.</w:t>
      </w:r>
    </w:p>
    <w:p w14:paraId="7D7AAE17" w14:textId="77777777" w:rsidR="005230FB" w:rsidRPr="005230FB" w:rsidRDefault="005230FB" w:rsidP="009C7931">
      <w:pPr>
        <w:pStyle w:val="WPParagraph"/>
      </w:pPr>
      <w:r w:rsidRPr="005230FB">
        <w:t>Evidence also exists that links increased ambient temperatures and associated dehydration with an increase in bloodstream infections caused by Gram-negative bacteria, particularly Escherichia coli. The risk is greatest in individuals aged over 65, emphasising the importance of ensuring adequate fluid intake in older people during periods of raised temperatures to reduce the risk of infection.</w:t>
      </w:r>
    </w:p>
    <w:p w14:paraId="1BAB5106" w14:textId="328DFD4E" w:rsidR="001A32B7" w:rsidRDefault="005230FB" w:rsidP="009C7931">
      <w:pPr>
        <w:pStyle w:val="WPParagraph"/>
      </w:pPr>
      <w:r w:rsidRPr="005230FB">
        <w:t>The following heat-related illness information describes the effects of overheating on the body, which in the form of heatstroke can be fatal</w:t>
      </w:r>
      <w:r w:rsidR="001A32B7">
        <w:t>.</w:t>
      </w:r>
    </w:p>
    <w:p w14:paraId="4C4316F0" w14:textId="211A0752" w:rsidR="005230FB" w:rsidRPr="001A32B7" w:rsidRDefault="005230FB" w:rsidP="0088740A">
      <w:pPr>
        <w:pStyle w:val="WPHeading2"/>
      </w:pPr>
      <w:r w:rsidRPr="001A32B7">
        <w:t xml:space="preserve">Heat-related </w:t>
      </w:r>
      <w:r w:rsidR="0088740A">
        <w:t>I</w:t>
      </w:r>
      <w:r w:rsidRPr="001A32B7">
        <w:t>llnesses</w:t>
      </w:r>
    </w:p>
    <w:p w14:paraId="44D3D40C" w14:textId="77777777" w:rsidR="005230FB" w:rsidRPr="005230FB" w:rsidRDefault="005230FB" w:rsidP="009C7931">
      <w:pPr>
        <w:pStyle w:val="WPParagraph"/>
      </w:pPr>
      <w:r w:rsidRPr="005230FB">
        <w:t>The main causes of illness and death during a heatwave are respiratory and cardiovascular diseases. Additionally, there are specific heat-related illnesses including:</w:t>
      </w:r>
    </w:p>
    <w:p w14:paraId="0D7AA88E" w14:textId="4CC3A1F9" w:rsidR="005230FB" w:rsidRPr="005230FB" w:rsidRDefault="00B24845" w:rsidP="009C7931">
      <w:pPr>
        <w:pStyle w:val="WPBullet"/>
      </w:pPr>
      <w:r>
        <w:t>H</w:t>
      </w:r>
      <w:r w:rsidR="005230FB" w:rsidRPr="005230FB">
        <w:t xml:space="preserve">eat cramps – caused by </w:t>
      </w:r>
      <w:r w:rsidR="00A66B5A">
        <w:t>dehydration</w:t>
      </w:r>
      <w:r w:rsidR="005230FB" w:rsidRPr="005230FB">
        <w:t xml:space="preserve"> and loss of electrolytes, often following </w:t>
      </w:r>
      <w:proofErr w:type="gramStart"/>
      <w:r w:rsidR="005230FB" w:rsidRPr="005230FB">
        <w:t>exercise</w:t>
      </w:r>
      <w:proofErr w:type="gramEnd"/>
    </w:p>
    <w:p w14:paraId="35A0FB0C" w14:textId="43E3BF2D" w:rsidR="005230FB" w:rsidRPr="005230FB" w:rsidRDefault="00B24845" w:rsidP="009C7931">
      <w:pPr>
        <w:pStyle w:val="WPBullet"/>
      </w:pPr>
      <w:r>
        <w:t>H</w:t>
      </w:r>
      <w:r w:rsidR="005230FB" w:rsidRPr="005230FB">
        <w:t>eat rash – small, red, itchy papules</w:t>
      </w:r>
    </w:p>
    <w:p w14:paraId="7BCBBC52" w14:textId="49A513FE" w:rsidR="005230FB" w:rsidRPr="005230FB" w:rsidRDefault="00B24845" w:rsidP="009C7931">
      <w:pPr>
        <w:pStyle w:val="WPBullet"/>
      </w:pPr>
      <w:r>
        <w:t>H</w:t>
      </w:r>
      <w:r w:rsidR="005230FB" w:rsidRPr="005230FB">
        <w:t>eat oedema – mainly in the ankles, due to vasodilatation and retention of fluid</w:t>
      </w:r>
    </w:p>
    <w:p w14:paraId="52048222" w14:textId="6AB28E69" w:rsidR="005230FB" w:rsidRPr="005230FB" w:rsidRDefault="00B24845" w:rsidP="009C7931">
      <w:pPr>
        <w:pStyle w:val="WPBullet"/>
      </w:pPr>
      <w:r>
        <w:t>H</w:t>
      </w:r>
      <w:r w:rsidR="005230FB" w:rsidRPr="005230FB">
        <w:t xml:space="preserve">eat syncope – dizziness and fainting, due to </w:t>
      </w:r>
      <w:r w:rsidR="00A66B5A">
        <w:t>dehydration</w:t>
      </w:r>
      <w:r w:rsidR="005230FB" w:rsidRPr="005230FB">
        <w:t xml:space="preserve">, vasodilatation, cardiovascular </w:t>
      </w:r>
      <w:r w:rsidR="00A66B5A" w:rsidRPr="005230FB">
        <w:t>disease,</w:t>
      </w:r>
      <w:r w:rsidR="005230FB" w:rsidRPr="005230FB">
        <w:t xml:space="preserve"> and certain medications</w:t>
      </w:r>
    </w:p>
    <w:p w14:paraId="1201455F" w14:textId="41A846F4" w:rsidR="005230FB" w:rsidRPr="005230FB" w:rsidRDefault="00B24845" w:rsidP="009C7931">
      <w:pPr>
        <w:pStyle w:val="WPBullet"/>
      </w:pPr>
      <w:r>
        <w:t>H</w:t>
      </w:r>
      <w:r w:rsidR="005230FB" w:rsidRPr="005230FB">
        <w:t xml:space="preserve">eat exhaustion – is more common. It occurs because of water or sodium depletion, with non-specific features of malaise, vomiting and circulatory collapse, and is present when the body temperature is between 37°C and 40°C – left untreated, heat exhaustion may evolve into </w:t>
      </w:r>
      <w:proofErr w:type="gramStart"/>
      <w:r w:rsidR="005230FB" w:rsidRPr="005230FB">
        <w:t>heatstroke</w:t>
      </w:r>
      <w:proofErr w:type="gramEnd"/>
    </w:p>
    <w:p w14:paraId="55CEFA05" w14:textId="56DA9E7D" w:rsidR="005230FB" w:rsidRPr="005230FB" w:rsidRDefault="00B24845" w:rsidP="009C7931">
      <w:pPr>
        <w:pStyle w:val="WPBullet"/>
      </w:pPr>
      <w:r>
        <w:t>H</w:t>
      </w:r>
      <w:r w:rsidR="005230FB" w:rsidRPr="005230FB">
        <w:t>eatstroke – can become a point of no return whereby the body’s thermoregulation mechanism fails – this leads to a medical emergency, with symptoms of:</w:t>
      </w:r>
    </w:p>
    <w:p w14:paraId="005A679D" w14:textId="77777777" w:rsidR="005230FB" w:rsidRPr="005230FB" w:rsidRDefault="005230FB" w:rsidP="009C7931">
      <w:pPr>
        <w:pStyle w:val="WPBullet"/>
        <w:numPr>
          <w:ilvl w:val="1"/>
          <w:numId w:val="30"/>
        </w:numPr>
      </w:pPr>
      <w:r w:rsidRPr="005230FB">
        <w:t>confusion</w:t>
      </w:r>
    </w:p>
    <w:p w14:paraId="2745A4B0" w14:textId="77777777" w:rsidR="005230FB" w:rsidRPr="005230FB" w:rsidRDefault="005230FB" w:rsidP="009C7931">
      <w:pPr>
        <w:pStyle w:val="WPBullet"/>
        <w:numPr>
          <w:ilvl w:val="1"/>
          <w:numId w:val="30"/>
        </w:numPr>
      </w:pPr>
      <w:r w:rsidRPr="005230FB">
        <w:t>disorientation</w:t>
      </w:r>
    </w:p>
    <w:p w14:paraId="35CBC5B0" w14:textId="77777777" w:rsidR="005230FB" w:rsidRPr="005230FB" w:rsidRDefault="005230FB" w:rsidP="009C7931">
      <w:pPr>
        <w:pStyle w:val="WPBullet"/>
        <w:numPr>
          <w:ilvl w:val="1"/>
          <w:numId w:val="30"/>
        </w:numPr>
      </w:pPr>
      <w:r w:rsidRPr="005230FB">
        <w:t>convulsions</w:t>
      </w:r>
    </w:p>
    <w:p w14:paraId="656BB951" w14:textId="77777777" w:rsidR="005230FB" w:rsidRPr="005230FB" w:rsidRDefault="005230FB" w:rsidP="009C7931">
      <w:pPr>
        <w:pStyle w:val="WPBullet"/>
        <w:numPr>
          <w:ilvl w:val="1"/>
          <w:numId w:val="30"/>
        </w:numPr>
      </w:pPr>
      <w:r w:rsidRPr="005230FB">
        <w:t>unconsciousness</w:t>
      </w:r>
    </w:p>
    <w:p w14:paraId="70B14418" w14:textId="77777777" w:rsidR="005230FB" w:rsidRPr="005230FB" w:rsidRDefault="005230FB" w:rsidP="009C7931">
      <w:pPr>
        <w:pStyle w:val="WPBullet"/>
        <w:numPr>
          <w:ilvl w:val="1"/>
          <w:numId w:val="30"/>
        </w:numPr>
      </w:pPr>
      <w:r w:rsidRPr="005230FB">
        <w:lastRenderedPageBreak/>
        <w:t>hot dry skin, and</w:t>
      </w:r>
    </w:p>
    <w:p w14:paraId="5B8E4D98" w14:textId="77777777" w:rsidR="005230FB" w:rsidRPr="005230FB" w:rsidRDefault="005230FB" w:rsidP="009C7931">
      <w:pPr>
        <w:pStyle w:val="WPBullet"/>
        <w:numPr>
          <w:ilvl w:val="1"/>
          <w:numId w:val="30"/>
        </w:numPr>
      </w:pPr>
      <w:r w:rsidRPr="005230FB">
        <w:t>core body temperature exceeding 40°C for between 45 minutes and 8 hours, which can result in cell death, organ failure, brain damage or death – heatstroke can be either classical or exertional (for example, in athletes)</w:t>
      </w:r>
    </w:p>
    <w:p w14:paraId="7D43AA3D" w14:textId="084C9E2C" w:rsidR="005230FB" w:rsidRPr="005230FB" w:rsidRDefault="005230FB" w:rsidP="0088740A">
      <w:pPr>
        <w:pStyle w:val="WPHeading2"/>
      </w:pPr>
      <w:r w:rsidRPr="005230FB">
        <w:t xml:space="preserve">Additional notes: </w:t>
      </w:r>
      <w:r w:rsidR="0088740A">
        <w:t>L</w:t>
      </w:r>
      <w:r w:rsidRPr="005230FB">
        <w:t>ong-</w:t>
      </w:r>
      <w:r w:rsidR="0088740A">
        <w:t>T</w:t>
      </w:r>
      <w:r w:rsidRPr="005230FB">
        <w:t xml:space="preserve">erm and </w:t>
      </w:r>
      <w:r w:rsidR="0088740A">
        <w:t>S</w:t>
      </w:r>
      <w:r w:rsidRPr="005230FB">
        <w:t xml:space="preserve">evere </w:t>
      </w:r>
      <w:r w:rsidR="0088740A">
        <w:t>I</w:t>
      </w:r>
      <w:r w:rsidRPr="005230FB">
        <w:t>llness</w:t>
      </w:r>
    </w:p>
    <w:p w14:paraId="27E6E730" w14:textId="135C1BBF" w:rsidR="005230FB" w:rsidRPr="005230FB" w:rsidRDefault="005230FB" w:rsidP="009C7931">
      <w:pPr>
        <w:pStyle w:val="WPParagraph"/>
      </w:pPr>
      <w:r w:rsidRPr="005230FB">
        <w:t xml:space="preserve">People with long-term and severe </w:t>
      </w:r>
      <w:r w:rsidR="00A66B5A">
        <w:t>illnesses</w:t>
      </w:r>
      <w:r w:rsidRPr="005230FB">
        <w:t xml:space="preserve"> are likely to be at particular risk, including the following conditions:</w:t>
      </w:r>
    </w:p>
    <w:p w14:paraId="603FEE2F" w14:textId="22E4F64D" w:rsidR="005230FB" w:rsidRPr="005230FB" w:rsidRDefault="00B24845" w:rsidP="009C7931">
      <w:pPr>
        <w:pStyle w:val="WPBullet"/>
      </w:pPr>
      <w:r>
        <w:t>R</w:t>
      </w:r>
      <w:r w:rsidR="005230FB" w:rsidRPr="005230FB">
        <w:t>espiratory disease</w:t>
      </w:r>
    </w:p>
    <w:p w14:paraId="0FA1616F" w14:textId="05B39893" w:rsidR="005230FB" w:rsidRPr="005230FB" w:rsidRDefault="00B24845" w:rsidP="009C7931">
      <w:pPr>
        <w:pStyle w:val="WPBullet"/>
      </w:pPr>
      <w:r>
        <w:t>C</w:t>
      </w:r>
      <w:r w:rsidR="005230FB" w:rsidRPr="005230FB">
        <w:t>ardiovascular and cerebrovascular conditions</w:t>
      </w:r>
    </w:p>
    <w:p w14:paraId="3D23A96E" w14:textId="164982EF" w:rsidR="005230FB" w:rsidRPr="005230FB" w:rsidRDefault="00B24845" w:rsidP="009C7931">
      <w:pPr>
        <w:pStyle w:val="WPBullet"/>
      </w:pPr>
      <w:r>
        <w:t>D</w:t>
      </w:r>
      <w:r w:rsidR="005230FB" w:rsidRPr="005230FB">
        <w:t>iabetes and obesity</w:t>
      </w:r>
    </w:p>
    <w:p w14:paraId="1C27AD17" w14:textId="714F29A9" w:rsidR="005230FB" w:rsidRPr="005230FB" w:rsidRDefault="00B24845" w:rsidP="009C7931">
      <w:pPr>
        <w:pStyle w:val="WPBullet"/>
      </w:pPr>
      <w:r>
        <w:t>S</w:t>
      </w:r>
      <w:r w:rsidR="005230FB" w:rsidRPr="005230FB">
        <w:t>evere mental illness</w:t>
      </w:r>
    </w:p>
    <w:p w14:paraId="392813D0" w14:textId="77777777" w:rsidR="005230FB" w:rsidRPr="005230FB" w:rsidRDefault="005230FB" w:rsidP="009C7931">
      <w:pPr>
        <w:pStyle w:val="WPBullet"/>
      </w:pPr>
      <w:r w:rsidRPr="005230FB">
        <w:t>Parkinson’s disease and difficulties with mobility</w:t>
      </w:r>
    </w:p>
    <w:p w14:paraId="518CDED7" w14:textId="25C8AE9C" w:rsidR="005230FB" w:rsidRPr="005230FB" w:rsidRDefault="00B24845" w:rsidP="009C7931">
      <w:pPr>
        <w:pStyle w:val="WPBullet"/>
      </w:pPr>
      <w:r>
        <w:t>R</w:t>
      </w:r>
      <w:r w:rsidR="005230FB" w:rsidRPr="005230FB">
        <w:t>enal insufficiency</w:t>
      </w:r>
    </w:p>
    <w:p w14:paraId="244DB480" w14:textId="7A14E3FA" w:rsidR="005230FB" w:rsidRPr="005230FB" w:rsidRDefault="00B24845" w:rsidP="009C7931">
      <w:pPr>
        <w:pStyle w:val="WPBullet"/>
      </w:pPr>
      <w:r>
        <w:t>P</w:t>
      </w:r>
      <w:r w:rsidR="005230FB" w:rsidRPr="005230FB">
        <w:t>eripheral vascular disease</w:t>
      </w:r>
    </w:p>
    <w:p w14:paraId="6FC6E18C" w14:textId="77777777" w:rsidR="001A32B7" w:rsidRDefault="005230FB" w:rsidP="009C7931">
      <w:pPr>
        <w:pStyle w:val="WPBullet"/>
      </w:pPr>
      <w:r w:rsidRPr="005230FB">
        <w:t>Alzheimer’s or related diseases</w:t>
      </w:r>
    </w:p>
    <w:p w14:paraId="5E8E9CE9" w14:textId="08771B73" w:rsidR="005230FB" w:rsidRPr="001A32B7" w:rsidRDefault="005230FB" w:rsidP="0088740A">
      <w:pPr>
        <w:pStyle w:val="WPHeading2"/>
      </w:pPr>
      <w:r w:rsidRPr="001A32B7">
        <w:t xml:space="preserve">Reducing the </w:t>
      </w:r>
      <w:r w:rsidR="0088740A">
        <w:t>R</w:t>
      </w:r>
      <w:r w:rsidRPr="001A32B7">
        <w:t xml:space="preserve">isk </w:t>
      </w:r>
      <w:r w:rsidR="0088740A">
        <w:t>B</w:t>
      </w:r>
      <w:r w:rsidRPr="001A32B7">
        <w:t xml:space="preserve">efore a </w:t>
      </w:r>
      <w:r w:rsidR="0088740A">
        <w:t>H</w:t>
      </w:r>
      <w:r w:rsidRPr="001A32B7">
        <w:t>eatwave</w:t>
      </w:r>
    </w:p>
    <w:p w14:paraId="20267A00" w14:textId="77777777" w:rsidR="005230FB" w:rsidRPr="005230FB" w:rsidRDefault="005230FB" w:rsidP="009C7931">
      <w:pPr>
        <w:pStyle w:val="WPParagraph"/>
      </w:pPr>
      <w:r w:rsidRPr="005230FB">
        <w:t>Heatwaves can happen suddenly, and rapid rises in temperature affect vulnerable people very rapidly. Make as much use as possible of existing care plans to assess which individuals are at particular risk, and to identify what extra help they might need.</w:t>
      </w:r>
    </w:p>
    <w:p w14:paraId="7F23264A" w14:textId="27308A6B" w:rsidR="005230FB" w:rsidRPr="005230FB" w:rsidRDefault="005230FB" w:rsidP="009C7931">
      <w:pPr>
        <w:pStyle w:val="WPParagraph"/>
      </w:pPr>
      <w:r w:rsidRPr="005230FB">
        <w:t xml:space="preserve">Health and social care providers need to plan to ensure that care and support for people at risk can be accessed in the event of a heatwave. Anyone in a high-risk category who is living alone is likely to need at least daily contact, whether by care workers, volunteers, or informal carers. Older people with long-term or serious illness, mobility problems, or severe mental illness, those who are on certain medications, or those living in </w:t>
      </w:r>
      <w:r w:rsidR="00A66B5A">
        <w:t>accommodations</w:t>
      </w:r>
      <w:r w:rsidRPr="005230FB">
        <w:t xml:space="preserve"> that </w:t>
      </w:r>
      <w:r w:rsidR="00A66B5A">
        <w:t>are</w:t>
      </w:r>
      <w:r w:rsidRPr="005230FB">
        <w:t xml:space="preserve"> hard to keep cool, may need extra care and support.</w:t>
      </w:r>
    </w:p>
    <w:p w14:paraId="0280F25A" w14:textId="77777777" w:rsidR="005230FB" w:rsidRPr="005230FB" w:rsidRDefault="005230FB" w:rsidP="009C7931">
      <w:pPr>
        <w:pStyle w:val="WPParagraph"/>
      </w:pPr>
      <w:r w:rsidRPr="005230FB">
        <w:t>If you are advising, visiting, supporting, or caring for someone in their own home, these are the steps that should be taken before the hot weather happens. Where possible, involve their family and any informal carers in these arrangements.</w:t>
      </w:r>
    </w:p>
    <w:p w14:paraId="27DE17C6" w14:textId="77777777" w:rsidR="005230FB" w:rsidRPr="005230FB" w:rsidRDefault="005230FB" w:rsidP="009C7931">
      <w:pPr>
        <w:pStyle w:val="WPHeading2"/>
      </w:pPr>
      <w:proofErr w:type="spellStart"/>
      <w:r w:rsidRPr="005230FB">
        <w:t>Organisation</w:t>
      </w:r>
      <w:proofErr w:type="spellEnd"/>
    </w:p>
    <w:p w14:paraId="0E42DFCD" w14:textId="77777777" w:rsidR="005230FB" w:rsidRPr="005230FB" w:rsidRDefault="005230FB" w:rsidP="009C7931">
      <w:pPr>
        <w:pStyle w:val="WPParagraph"/>
      </w:pPr>
      <w:r w:rsidRPr="005230FB">
        <w:t>Check that:</w:t>
      </w:r>
    </w:p>
    <w:p w14:paraId="36906FEC" w14:textId="1DFE82DC" w:rsidR="005230FB" w:rsidRPr="005230FB" w:rsidRDefault="00B24845" w:rsidP="009C7931">
      <w:pPr>
        <w:pStyle w:val="WPBullet"/>
      </w:pPr>
      <w:r>
        <w:t>E</w:t>
      </w:r>
      <w:r w:rsidR="005230FB" w:rsidRPr="005230FB">
        <w:t xml:space="preserve">xtra care and support are available if </w:t>
      </w:r>
      <w:proofErr w:type="gramStart"/>
      <w:r w:rsidR="005230FB" w:rsidRPr="005230FB">
        <w:t>needed</w:t>
      </w:r>
      <w:proofErr w:type="gramEnd"/>
    </w:p>
    <w:p w14:paraId="5E229044" w14:textId="37D132F4" w:rsidR="005230FB" w:rsidRPr="005230FB" w:rsidRDefault="00B24845" w:rsidP="009C7931">
      <w:pPr>
        <w:pStyle w:val="WPBullet"/>
      </w:pPr>
      <w:r>
        <w:t>T</w:t>
      </w:r>
      <w:r w:rsidR="005230FB" w:rsidRPr="005230FB">
        <w:t xml:space="preserve">he person can contact the primary care team if one of their informal carers is </w:t>
      </w:r>
      <w:proofErr w:type="gramStart"/>
      <w:r w:rsidR="005230FB" w:rsidRPr="005230FB">
        <w:t>unavailable</w:t>
      </w:r>
      <w:proofErr w:type="gramEnd"/>
    </w:p>
    <w:p w14:paraId="6F05713E" w14:textId="63FEEF9B" w:rsidR="005230FB" w:rsidRPr="005230FB" w:rsidRDefault="00B24845" w:rsidP="009C7931">
      <w:pPr>
        <w:pStyle w:val="WPBullet"/>
      </w:pPr>
      <w:r>
        <w:t>T</w:t>
      </w:r>
      <w:r w:rsidR="005230FB" w:rsidRPr="005230FB">
        <w:t xml:space="preserve">heir care plan contains contact details for their GP, other care workers and informal </w:t>
      </w:r>
      <w:proofErr w:type="gramStart"/>
      <w:r w:rsidR="005230FB" w:rsidRPr="005230FB">
        <w:t>carers</w:t>
      </w:r>
      <w:proofErr w:type="gramEnd"/>
    </w:p>
    <w:p w14:paraId="3ED650FC" w14:textId="5EB0D83B" w:rsidR="005230FB" w:rsidRPr="005230FB" w:rsidRDefault="00B24845" w:rsidP="009C7931">
      <w:pPr>
        <w:pStyle w:val="WPBullet"/>
      </w:pPr>
      <w:r>
        <w:t>T</w:t>
      </w:r>
      <w:r w:rsidR="005230FB" w:rsidRPr="005230FB">
        <w:t xml:space="preserve">here are adequate arrangements for food shopping to reduce having to go out in hot </w:t>
      </w:r>
      <w:proofErr w:type="gramStart"/>
      <w:r w:rsidR="005230FB" w:rsidRPr="005230FB">
        <w:t>weather</w:t>
      </w:r>
      <w:proofErr w:type="gramEnd"/>
    </w:p>
    <w:p w14:paraId="3EED97F5" w14:textId="496DCE47" w:rsidR="005230FB" w:rsidRPr="005230FB" w:rsidRDefault="005230FB" w:rsidP="001F13CD">
      <w:pPr>
        <w:pStyle w:val="WPHeading2"/>
      </w:pPr>
      <w:r w:rsidRPr="005230FB">
        <w:t>Facilities</w:t>
      </w:r>
    </w:p>
    <w:p w14:paraId="3BEB65A0" w14:textId="77777777" w:rsidR="005230FB" w:rsidRPr="005230FB" w:rsidRDefault="005230FB" w:rsidP="009C7931">
      <w:pPr>
        <w:pStyle w:val="WPParagraph"/>
      </w:pPr>
      <w:r w:rsidRPr="005230FB">
        <w:t>Carry out the following:</w:t>
      </w:r>
    </w:p>
    <w:p w14:paraId="50A679E0" w14:textId="3D815238" w:rsidR="005230FB" w:rsidRPr="005230FB" w:rsidRDefault="00B24845" w:rsidP="009C7931">
      <w:pPr>
        <w:pStyle w:val="WPBullet"/>
      </w:pPr>
      <w:r>
        <w:t>C</w:t>
      </w:r>
      <w:r w:rsidR="005230FB" w:rsidRPr="005230FB">
        <w:t xml:space="preserve">heck that fridges and freezers work </w:t>
      </w:r>
      <w:proofErr w:type="gramStart"/>
      <w:r w:rsidR="005230FB" w:rsidRPr="005230FB">
        <w:t>properly</w:t>
      </w:r>
      <w:proofErr w:type="gramEnd"/>
    </w:p>
    <w:p w14:paraId="1D9E5C8C" w14:textId="0A2CCF19" w:rsidR="005230FB" w:rsidRPr="005230FB" w:rsidRDefault="00B24845" w:rsidP="009C7931">
      <w:pPr>
        <w:pStyle w:val="WPBullet"/>
      </w:pPr>
      <w:r>
        <w:t>C</w:t>
      </w:r>
      <w:r w:rsidR="005230FB" w:rsidRPr="005230FB">
        <w:t xml:space="preserve">heck that the person has light, loose-fitting cotton clothing to </w:t>
      </w:r>
      <w:proofErr w:type="gramStart"/>
      <w:r w:rsidR="005230FB" w:rsidRPr="005230FB">
        <w:t>wear</w:t>
      </w:r>
      <w:proofErr w:type="gramEnd"/>
    </w:p>
    <w:p w14:paraId="5F5115FD" w14:textId="61A20C4C" w:rsidR="005230FB" w:rsidRPr="005230FB" w:rsidRDefault="00B24845" w:rsidP="009C7931">
      <w:pPr>
        <w:pStyle w:val="WPBullet"/>
      </w:pPr>
      <w:r>
        <w:lastRenderedPageBreak/>
        <w:t>I</w:t>
      </w:r>
      <w:r w:rsidR="005230FB" w:rsidRPr="005230FB">
        <w:t xml:space="preserve">f you plan to move the person somewhere cooler in the event of a heatwave, consider what equipment or help you might </w:t>
      </w:r>
      <w:proofErr w:type="gramStart"/>
      <w:r w:rsidR="005230FB" w:rsidRPr="005230FB">
        <w:t>need</w:t>
      </w:r>
      <w:proofErr w:type="gramEnd"/>
    </w:p>
    <w:p w14:paraId="44C56E6A" w14:textId="4AEF2400" w:rsidR="005230FB" w:rsidRPr="005230FB" w:rsidRDefault="00B24845" w:rsidP="009C7931">
      <w:pPr>
        <w:pStyle w:val="WPBullet"/>
      </w:pPr>
      <w:r>
        <w:t>I</w:t>
      </w:r>
      <w:r w:rsidR="005230FB" w:rsidRPr="005230FB">
        <w:t xml:space="preserve">f you plan to move the person somewhere cooler in the event of a heatwave, consider what equipment or help you might </w:t>
      </w:r>
      <w:proofErr w:type="gramStart"/>
      <w:r w:rsidR="005230FB" w:rsidRPr="005230FB">
        <w:t>need</w:t>
      </w:r>
      <w:proofErr w:type="gramEnd"/>
    </w:p>
    <w:p w14:paraId="6DC59ACE" w14:textId="17FD506A" w:rsidR="0091037A" w:rsidRDefault="00B24845" w:rsidP="009C7931">
      <w:pPr>
        <w:pStyle w:val="WPBullet"/>
      </w:pPr>
      <w:r>
        <w:t>W</w:t>
      </w:r>
      <w:r w:rsidR="005230FB" w:rsidRPr="005230FB">
        <w:t xml:space="preserve">here relevant, check that fans and air-conditioning work properly, and replace appliances with energy-efficient </w:t>
      </w:r>
      <w:proofErr w:type="gramStart"/>
      <w:r w:rsidR="005230FB" w:rsidRPr="005230FB">
        <w:t>models</w:t>
      </w:r>
      <w:proofErr w:type="gramEnd"/>
    </w:p>
    <w:p w14:paraId="0CEDC386" w14:textId="50D0AFC5" w:rsidR="005230FB" w:rsidRPr="0091037A" w:rsidRDefault="005230FB" w:rsidP="001F13CD">
      <w:pPr>
        <w:pStyle w:val="WPHeading2"/>
      </w:pPr>
      <w:r w:rsidRPr="0091037A">
        <w:t>Environment</w:t>
      </w:r>
    </w:p>
    <w:p w14:paraId="18729D82" w14:textId="77777777" w:rsidR="005230FB" w:rsidRPr="005230FB" w:rsidRDefault="005230FB" w:rsidP="009C7931">
      <w:pPr>
        <w:pStyle w:val="WPParagraph"/>
      </w:pPr>
      <w:r w:rsidRPr="005230FB">
        <w:t>Immediate, where required:</w:t>
      </w:r>
    </w:p>
    <w:p w14:paraId="0011560D" w14:textId="40DF5598" w:rsidR="005230FB" w:rsidRPr="005230FB" w:rsidRDefault="00B24845" w:rsidP="009C7931">
      <w:pPr>
        <w:pStyle w:val="WPBullet"/>
      </w:pPr>
      <w:r>
        <w:t>C</w:t>
      </w:r>
      <w:r w:rsidR="005230FB" w:rsidRPr="005230FB">
        <w:t xml:space="preserve">onsider the possibility of moving the person to a cooler room – people living in </w:t>
      </w:r>
      <w:r w:rsidR="00A66B5A">
        <w:t>top-floor</w:t>
      </w:r>
      <w:r w:rsidR="005230FB" w:rsidRPr="005230FB">
        <w:t xml:space="preserve"> accommodation may be at particular risk as heat </w:t>
      </w:r>
      <w:proofErr w:type="gramStart"/>
      <w:r w:rsidR="005230FB" w:rsidRPr="005230FB">
        <w:t>rises</w:t>
      </w:r>
      <w:proofErr w:type="gramEnd"/>
    </w:p>
    <w:p w14:paraId="341EF1B0" w14:textId="77777777" w:rsidR="005230FB" w:rsidRPr="005230FB" w:rsidRDefault="005230FB" w:rsidP="009C7931">
      <w:pPr>
        <w:pStyle w:val="WPParagraph"/>
      </w:pPr>
      <w:r w:rsidRPr="005230FB">
        <w:t>More routinely:</w:t>
      </w:r>
    </w:p>
    <w:p w14:paraId="222AB2ED" w14:textId="7AB6E580" w:rsidR="005230FB" w:rsidRPr="005230FB" w:rsidRDefault="00B24845" w:rsidP="009C7931">
      <w:pPr>
        <w:pStyle w:val="WPBullet"/>
      </w:pPr>
      <w:r>
        <w:t>C</w:t>
      </w:r>
      <w:r w:rsidR="005230FB" w:rsidRPr="005230FB">
        <w:t xml:space="preserve">heck that the person’s home or room can be properly ventilated without causing any additional health </w:t>
      </w:r>
      <w:r w:rsidR="00A66B5A">
        <w:t>risks</w:t>
      </w:r>
      <w:r w:rsidR="005230FB" w:rsidRPr="005230FB">
        <w:t xml:space="preserve">, discomfort, or security </w:t>
      </w:r>
      <w:proofErr w:type="gramStart"/>
      <w:r w:rsidR="005230FB" w:rsidRPr="005230FB">
        <w:t>problems</w:t>
      </w:r>
      <w:proofErr w:type="gramEnd"/>
    </w:p>
    <w:p w14:paraId="5B1EE1DF" w14:textId="77C7949A" w:rsidR="005230FB" w:rsidRDefault="00B24845" w:rsidP="009C7931">
      <w:pPr>
        <w:pStyle w:val="WPBullet"/>
      </w:pPr>
      <w:r>
        <w:t>C</w:t>
      </w:r>
      <w:r w:rsidR="005230FB" w:rsidRPr="005230FB">
        <w:t xml:space="preserve">heck that any South facing windows, which let in most sunlight, can be shaded, preferably with curtains with pale, reflective linings: metal </w:t>
      </w:r>
      <w:r w:rsidR="00A66B5A">
        <w:t>Venetian</w:t>
      </w:r>
      <w:r w:rsidR="005230FB" w:rsidRPr="005230FB">
        <w:t xml:space="preserve"> blinds and curtains with dark linings absorb heat and may make things </w:t>
      </w:r>
      <w:proofErr w:type="gramStart"/>
      <w:r w:rsidR="005230FB" w:rsidRPr="005230FB">
        <w:t>worse</w:t>
      </w:r>
      <w:proofErr w:type="gramEnd"/>
    </w:p>
    <w:p w14:paraId="4ACC158E" w14:textId="77777777" w:rsidR="005230FB" w:rsidRPr="005230FB" w:rsidRDefault="005230FB" w:rsidP="009C7931">
      <w:pPr>
        <w:pStyle w:val="WPParagraph"/>
      </w:pPr>
      <w:r w:rsidRPr="005230FB">
        <w:t>Where possible:</w:t>
      </w:r>
    </w:p>
    <w:p w14:paraId="1263D7DC" w14:textId="1F7979DF" w:rsidR="005230FB" w:rsidRPr="005230FB" w:rsidRDefault="00B24845" w:rsidP="009C7931">
      <w:pPr>
        <w:pStyle w:val="WPBullet"/>
      </w:pPr>
      <w:r>
        <w:t>C</w:t>
      </w:r>
      <w:r w:rsidR="005230FB" w:rsidRPr="005230FB">
        <w:t xml:space="preserve">onsider using outside shutters, overhead external shade and using reflective </w:t>
      </w:r>
      <w:proofErr w:type="gramStart"/>
      <w:r w:rsidR="005230FB" w:rsidRPr="005230FB">
        <w:t>paint</w:t>
      </w:r>
      <w:proofErr w:type="gramEnd"/>
    </w:p>
    <w:p w14:paraId="1B5CBC49" w14:textId="005F84B2" w:rsidR="005230FB" w:rsidRDefault="00B24845" w:rsidP="009C7931">
      <w:pPr>
        <w:pStyle w:val="WPBullet"/>
      </w:pPr>
      <w:r>
        <w:t>P</w:t>
      </w:r>
      <w:r w:rsidR="005230FB" w:rsidRPr="005230FB">
        <w:t xml:space="preserve">lanting trees or leafy plants to provide shade and cool the air around the building – and indoor plants also help keep the environment </w:t>
      </w:r>
      <w:proofErr w:type="gramStart"/>
      <w:r w:rsidR="005230FB" w:rsidRPr="005230FB">
        <w:t>cool</w:t>
      </w:r>
      <w:proofErr w:type="gramEnd"/>
    </w:p>
    <w:p w14:paraId="564B050C" w14:textId="77777777" w:rsidR="00EB3B21" w:rsidRDefault="00EB3B21" w:rsidP="00EB3B21">
      <w:pPr>
        <w:pStyle w:val="WPBullet"/>
        <w:numPr>
          <w:ilvl w:val="0"/>
          <w:numId w:val="0"/>
        </w:numPr>
        <w:ind w:left="360" w:hanging="360"/>
      </w:pPr>
    </w:p>
    <w:p w14:paraId="7E1A6EFE" w14:textId="77777777" w:rsidR="00EB3B21" w:rsidRDefault="00EB3B21" w:rsidP="00EB3B21">
      <w:pPr>
        <w:pStyle w:val="WPHeading2"/>
      </w:pPr>
      <w:r>
        <w:t>Use of Suncream</w:t>
      </w:r>
    </w:p>
    <w:p w14:paraId="5720F04C" w14:textId="77777777" w:rsidR="00EB3B21" w:rsidRDefault="00EB3B21" w:rsidP="00EB3B21">
      <w:pPr>
        <w:rPr>
          <w:rFonts w:ascii="Arial" w:hAnsi="Arial" w:cs="Arial"/>
          <w:sz w:val="24"/>
          <w:szCs w:val="24"/>
        </w:rPr>
      </w:pPr>
      <w:r>
        <w:rPr>
          <w:rFonts w:ascii="Arial" w:hAnsi="Arial" w:cs="Arial"/>
          <w:sz w:val="24"/>
          <w:szCs w:val="24"/>
        </w:rPr>
        <w:t>We can only advise Service Users of the benefits of using sun cream and staying safe in hot weather.</w:t>
      </w:r>
    </w:p>
    <w:p w14:paraId="25AF6E59" w14:textId="77777777" w:rsidR="00EB3B21" w:rsidRPr="00B300EA" w:rsidRDefault="00EB3B21" w:rsidP="00EB3B21">
      <w:pPr>
        <w:rPr>
          <w:rFonts w:ascii="Arial" w:hAnsi="Arial" w:cs="Arial"/>
          <w:sz w:val="24"/>
          <w:szCs w:val="24"/>
        </w:rPr>
      </w:pPr>
      <w:r>
        <w:rPr>
          <w:rFonts w:ascii="Arial" w:hAnsi="Arial" w:cs="Arial"/>
          <w:sz w:val="24"/>
          <w:szCs w:val="24"/>
        </w:rPr>
        <w:t xml:space="preserve">NHS Suncream and Sun Safety </w:t>
      </w:r>
      <w:r w:rsidRPr="00B300EA">
        <w:rPr>
          <w:rFonts w:ascii="Arial" w:hAnsi="Arial" w:cs="Arial"/>
          <w:sz w:val="24"/>
          <w:szCs w:val="24"/>
        </w:rPr>
        <w:t>guide</w:t>
      </w:r>
      <w:r>
        <w:rPr>
          <w:rFonts w:ascii="Arial" w:hAnsi="Arial" w:cs="Arial"/>
          <w:sz w:val="24"/>
          <w:szCs w:val="24"/>
        </w:rPr>
        <w:t xml:space="preserve"> advises </w:t>
      </w:r>
      <w:r w:rsidRPr="00B300EA">
        <w:rPr>
          <w:rFonts w:ascii="Arial" w:hAnsi="Arial" w:cs="Arial"/>
          <w:sz w:val="24"/>
          <w:szCs w:val="24"/>
        </w:rPr>
        <w:t>adults should aim to apply around 6 to 8 teaspoons of sun</w:t>
      </w:r>
      <w:r>
        <w:rPr>
          <w:rFonts w:ascii="Arial" w:hAnsi="Arial" w:cs="Arial"/>
          <w:sz w:val="24"/>
          <w:szCs w:val="24"/>
        </w:rPr>
        <w:t xml:space="preserve"> cream for all-over body coverage</w:t>
      </w:r>
      <w:r w:rsidRPr="00B300EA">
        <w:rPr>
          <w:rFonts w:ascii="Arial" w:hAnsi="Arial" w:cs="Arial"/>
          <w:sz w:val="24"/>
          <w:szCs w:val="24"/>
        </w:rPr>
        <w:t>.</w:t>
      </w:r>
    </w:p>
    <w:p w14:paraId="562924E5" w14:textId="77777777" w:rsidR="00EB3B21" w:rsidRPr="00B300EA" w:rsidRDefault="00EB3B21" w:rsidP="00EB3B21">
      <w:pPr>
        <w:rPr>
          <w:rFonts w:ascii="Arial" w:hAnsi="Arial" w:cs="Arial"/>
          <w:sz w:val="24"/>
          <w:szCs w:val="24"/>
        </w:rPr>
      </w:pPr>
      <w:r w:rsidRPr="00B300EA">
        <w:rPr>
          <w:rFonts w:ascii="Arial" w:hAnsi="Arial" w:cs="Arial"/>
          <w:sz w:val="24"/>
          <w:szCs w:val="24"/>
        </w:rPr>
        <w:t>If sunscreen is applied too thinly, the amount of protection it gives is reduced.</w:t>
      </w:r>
    </w:p>
    <w:p w14:paraId="037959DC" w14:textId="77777777" w:rsidR="00EB3B21" w:rsidRPr="00B300EA" w:rsidRDefault="00EB3B21" w:rsidP="00EB3B21">
      <w:pPr>
        <w:rPr>
          <w:rFonts w:ascii="Arial" w:hAnsi="Arial" w:cs="Arial"/>
          <w:sz w:val="24"/>
          <w:szCs w:val="24"/>
        </w:rPr>
      </w:pPr>
      <w:r>
        <w:rPr>
          <w:rFonts w:ascii="Arial" w:hAnsi="Arial" w:cs="Arial"/>
          <w:sz w:val="24"/>
          <w:szCs w:val="24"/>
        </w:rPr>
        <w:t xml:space="preserve">Our staff will advise Service Users not to be out in the direct sun and to have enough shade to be comfortable, however, all Service Users outside in sunny weather risk burning and staff will advise sun cream </w:t>
      </w:r>
      <w:proofErr w:type="gramStart"/>
      <w:r>
        <w:rPr>
          <w:rFonts w:ascii="Arial" w:hAnsi="Arial" w:cs="Arial"/>
          <w:sz w:val="24"/>
          <w:szCs w:val="24"/>
        </w:rPr>
        <w:t>be</w:t>
      </w:r>
      <w:proofErr w:type="gramEnd"/>
      <w:r>
        <w:rPr>
          <w:rFonts w:ascii="Arial" w:hAnsi="Arial" w:cs="Arial"/>
          <w:sz w:val="24"/>
          <w:szCs w:val="24"/>
        </w:rPr>
        <w:t xml:space="preserve"> applied twice and at least:</w:t>
      </w:r>
    </w:p>
    <w:p w14:paraId="6178F947" w14:textId="77777777" w:rsidR="00EB3B21" w:rsidRPr="00B300EA" w:rsidRDefault="00EB3B21" w:rsidP="00EB3B21">
      <w:pPr>
        <w:rPr>
          <w:rFonts w:ascii="Arial" w:hAnsi="Arial" w:cs="Arial"/>
          <w:sz w:val="24"/>
          <w:szCs w:val="24"/>
        </w:rPr>
      </w:pPr>
    </w:p>
    <w:p w14:paraId="79000702" w14:textId="77777777" w:rsidR="00EB3B21" w:rsidRPr="00B300EA" w:rsidRDefault="00EB3B21" w:rsidP="00EB3B21">
      <w:pPr>
        <w:pStyle w:val="ListParagraph"/>
        <w:numPr>
          <w:ilvl w:val="0"/>
          <w:numId w:val="37"/>
        </w:numPr>
        <w:rPr>
          <w:rFonts w:ascii="Arial" w:hAnsi="Arial" w:cs="Arial"/>
          <w:sz w:val="24"/>
          <w:szCs w:val="24"/>
        </w:rPr>
      </w:pPr>
      <w:r w:rsidRPr="00B300EA">
        <w:rPr>
          <w:rFonts w:ascii="Arial" w:hAnsi="Arial" w:cs="Arial"/>
          <w:sz w:val="24"/>
          <w:szCs w:val="24"/>
        </w:rPr>
        <w:t xml:space="preserve">30 minutes before going </w:t>
      </w:r>
      <w:proofErr w:type="gramStart"/>
      <w:r w:rsidRPr="00B300EA">
        <w:rPr>
          <w:rFonts w:ascii="Arial" w:hAnsi="Arial" w:cs="Arial"/>
          <w:sz w:val="24"/>
          <w:szCs w:val="24"/>
        </w:rPr>
        <w:t>out</w:t>
      </w:r>
      <w:proofErr w:type="gramEnd"/>
    </w:p>
    <w:p w14:paraId="1119DF5A" w14:textId="77777777" w:rsidR="00EB3B21" w:rsidRPr="00B300EA" w:rsidRDefault="00EB3B21" w:rsidP="00EB3B21">
      <w:pPr>
        <w:pStyle w:val="ListParagraph"/>
        <w:numPr>
          <w:ilvl w:val="0"/>
          <w:numId w:val="37"/>
        </w:numPr>
        <w:rPr>
          <w:rFonts w:ascii="Arial" w:hAnsi="Arial" w:cs="Arial"/>
          <w:sz w:val="24"/>
          <w:szCs w:val="24"/>
        </w:rPr>
      </w:pPr>
      <w:r w:rsidRPr="00B300EA">
        <w:rPr>
          <w:rFonts w:ascii="Arial" w:hAnsi="Arial" w:cs="Arial"/>
          <w:sz w:val="24"/>
          <w:szCs w:val="24"/>
        </w:rPr>
        <w:t>just before going out</w:t>
      </w:r>
    </w:p>
    <w:p w14:paraId="289A2A7B" w14:textId="77777777" w:rsidR="00EB3B21" w:rsidRPr="00B300EA" w:rsidRDefault="00EB3B21" w:rsidP="00EB3B21">
      <w:pPr>
        <w:pStyle w:val="ListParagraph"/>
        <w:numPr>
          <w:ilvl w:val="0"/>
          <w:numId w:val="37"/>
        </w:numPr>
        <w:rPr>
          <w:rFonts w:ascii="Arial" w:hAnsi="Arial" w:cs="Arial"/>
          <w:sz w:val="24"/>
          <w:szCs w:val="24"/>
        </w:rPr>
      </w:pPr>
      <w:r w:rsidRPr="00B300EA">
        <w:rPr>
          <w:rFonts w:ascii="Arial" w:hAnsi="Arial" w:cs="Arial"/>
          <w:sz w:val="24"/>
          <w:szCs w:val="24"/>
        </w:rPr>
        <w:t xml:space="preserve">Sunscreen should be applied to all exposed skin, including the face, neck and ears, and head if </w:t>
      </w:r>
      <w:r>
        <w:rPr>
          <w:rFonts w:ascii="Arial" w:hAnsi="Arial" w:cs="Arial"/>
          <w:sz w:val="24"/>
          <w:szCs w:val="24"/>
        </w:rPr>
        <w:t xml:space="preserve">the Service User has </w:t>
      </w:r>
      <w:r w:rsidRPr="00B300EA">
        <w:rPr>
          <w:rFonts w:ascii="Arial" w:hAnsi="Arial" w:cs="Arial"/>
          <w:sz w:val="24"/>
          <w:szCs w:val="24"/>
        </w:rPr>
        <w:t>thinning or no hair, but a wide-brimmed hat is better.</w:t>
      </w:r>
    </w:p>
    <w:p w14:paraId="3D5C7FA9" w14:textId="77777777" w:rsidR="00EB3B21" w:rsidRPr="00B300EA" w:rsidRDefault="00EB3B21" w:rsidP="00EB3B21">
      <w:pPr>
        <w:rPr>
          <w:rFonts w:ascii="Arial" w:hAnsi="Arial" w:cs="Arial"/>
          <w:sz w:val="24"/>
          <w:szCs w:val="24"/>
        </w:rPr>
      </w:pPr>
      <w:r w:rsidRPr="00B300EA">
        <w:rPr>
          <w:rFonts w:ascii="Arial" w:hAnsi="Arial" w:cs="Arial"/>
          <w:sz w:val="24"/>
          <w:szCs w:val="24"/>
        </w:rPr>
        <w:t>Sun</w:t>
      </w:r>
      <w:r>
        <w:rPr>
          <w:rFonts w:ascii="Arial" w:hAnsi="Arial" w:cs="Arial"/>
          <w:sz w:val="24"/>
          <w:szCs w:val="24"/>
        </w:rPr>
        <w:t xml:space="preserve"> cream</w:t>
      </w:r>
      <w:r w:rsidRPr="00B300EA">
        <w:rPr>
          <w:rFonts w:ascii="Arial" w:hAnsi="Arial" w:cs="Arial"/>
          <w:sz w:val="24"/>
          <w:szCs w:val="24"/>
        </w:rPr>
        <w:t xml:space="preserve"> needs to be reapplied liberally and frequently, and according to the manufacturer's instructions.</w:t>
      </w:r>
      <w:r>
        <w:rPr>
          <w:rFonts w:ascii="Arial" w:hAnsi="Arial" w:cs="Arial"/>
          <w:sz w:val="24"/>
          <w:szCs w:val="24"/>
        </w:rPr>
        <w:t xml:space="preserve"> For Service Users who require assistance staff will wear PPE and apply following the requirements as set by the manufacturer.</w:t>
      </w:r>
    </w:p>
    <w:p w14:paraId="209A3B1B" w14:textId="77777777" w:rsidR="00EB3B21" w:rsidRPr="00B300EA" w:rsidRDefault="00EB3B21" w:rsidP="00EB3B21">
      <w:pPr>
        <w:rPr>
          <w:rFonts w:ascii="Arial" w:hAnsi="Arial" w:cs="Arial"/>
          <w:sz w:val="24"/>
          <w:szCs w:val="24"/>
        </w:rPr>
      </w:pPr>
    </w:p>
    <w:p w14:paraId="57DA43F0" w14:textId="77777777" w:rsidR="00EB3B21" w:rsidRDefault="00EB3B21" w:rsidP="00EB3B21">
      <w:pPr>
        <w:rPr>
          <w:rFonts w:ascii="Arial" w:hAnsi="Arial" w:cs="Arial"/>
          <w:sz w:val="24"/>
          <w:szCs w:val="24"/>
        </w:rPr>
      </w:pPr>
      <w:r w:rsidRPr="00B300EA">
        <w:rPr>
          <w:rFonts w:ascii="Arial" w:hAnsi="Arial" w:cs="Arial"/>
          <w:sz w:val="24"/>
          <w:szCs w:val="24"/>
        </w:rPr>
        <w:t>It</w:t>
      </w:r>
      <w:r>
        <w:rPr>
          <w:rFonts w:ascii="Arial" w:hAnsi="Arial" w:cs="Arial"/>
          <w:sz w:val="24"/>
          <w:szCs w:val="24"/>
        </w:rPr>
        <w:t xml:space="preserve"> is</w:t>
      </w:r>
      <w:r w:rsidRPr="00B300EA">
        <w:rPr>
          <w:rFonts w:ascii="Arial" w:hAnsi="Arial" w:cs="Arial"/>
          <w:sz w:val="24"/>
          <w:szCs w:val="24"/>
        </w:rPr>
        <w:t xml:space="preserve"> also recommended to reapply s</w:t>
      </w:r>
      <w:r>
        <w:rPr>
          <w:rFonts w:ascii="Arial" w:hAnsi="Arial" w:cs="Arial"/>
          <w:sz w:val="24"/>
          <w:szCs w:val="24"/>
        </w:rPr>
        <w:t>un cream</w:t>
      </w:r>
      <w:r w:rsidRPr="00B300EA">
        <w:rPr>
          <w:rFonts w:ascii="Arial" w:hAnsi="Arial" w:cs="Arial"/>
          <w:sz w:val="24"/>
          <w:szCs w:val="24"/>
        </w:rPr>
        <w:t xml:space="preserve"> every 2 hours, as the sun can dry it off </w:t>
      </w:r>
      <w:r>
        <w:rPr>
          <w:rFonts w:ascii="Arial" w:hAnsi="Arial" w:cs="Arial"/>
          <w:sz w:val="24"/>
          <w:szCs w:val="24"/>
        </w:rPr>
        <w:t xml:space="preserve">the </w:t>
      </w:r>
      <w:r w:rsidRPr="00B300EA">
        <w:rPr>
          <w:rFonts w:ascii="Arial" w:hAnsi="Arial" w:cs="Arial"/>
          <w:sz w:val="24"/>
          <w:szCs w:val="24"/>
        </w:rPr>
        <w:t>skin.</w:t>
      </w:r>
    </w:p>
    <w:p w14:paraId="6B6D32D0" w14:textId="77777777" w:rsidR="00EB3B21" w:rsidRDefault="00EB3B21" w:rsidP="00EB3B21">
      <w:pPr>
        <w:rPr>
          <w:rFonts w:ascii="Arial" w:hAnsi="Arial" w:cs="Arial"/>
          <w:sz w:val="24"/>
          <w:szCs w:val="24"/>
        </w:rPr>
      </w:pPr>
      <w:r>
        <w:rPr>
          <w:rFonts w:ascii="Arial" w:hAnsi="Arial" w:cs="Arial"/>
          <w:sz w:val="24"/>
          <w:szCs w:val="24"/>
        </w:rPr>
        <w:t xml:space="preserve">The suncream should </w:t>
      </w:r>
      <w:proofErr w:type="gramStart"/>
      <w:r>
        <w:rPr>
          <w:rFonts w:ascii="Arial" w:hAnsi="Arial" w:cs="Arial"/>
          <w:sz w:val="24"/>
          <w:szCs w:val="24"/>
        </w:rPr>
        <w:t>have;</w:t>
      </w:r>
      <w:proofErr w:type="gramEnd"/>
    </w:p>
    <w:p w14:paraId="57435397" w14:textId="77777777" w:rsidR="00EB3B21" w:rsidRPr="006C0C11" w:rsidRDefault="00EB3B21" w:rsidP="00EB3B21">
      <w:pPr>
        <w:pStyle w:val="ListParagraph"/>
        <w:numPr>
          <w:ilvl w:val="0"/>
          <w:numId w:val="38"/>
        </w:numPr>
        <w:rPr>
          <w:rFonts w:ascii="Arial" w:hAnsi="Arial" w:cs="Arial"/>
          <w:sz w:val="24"/>
          <w:szCs w:val="24"/>
        </w:rPr>
      </w:pPr>
      <w:r w:rsidRPr="006C0C11">
        <w:rPr>
          <w:rFonts w:ascii="Arial" w:hAnsi="Arial" w:cs="Arial"/>
          <w:sz w:val="24"/>
          <w:szCs w:val="24"/>
        </w:rPr>
        <w:t xml:space="preserve">a sun protection factor (SPF) of at least 30 to protect against </w:t>
      </w:r>
      <w:proofErr w:type="gramStart"/>
      <w:r w:rsidRPr="006C0C11">
        <w:rPr>
          <w:rFonts w:ascii="Arial" w:hAnsi="Arial" w:cs="Arial"/>
          <w:sz w:val="24"/>
          <w:szCs w:val="24"/>
        </w:rPr>
        <w:t>UVB</w:t>
      </w:r>
      <w:proofErr w:type="gramEnd"/>
      <w:r>
        <w:rPr>
          <w:rFonts w:ascii="Arial" w:hAnsi="Arial" w:cs="Arial"/>
          <w:sz w:val="24"/>
          <w:szCs w:val="24"/>
        </w:rPr>
        <w:t xml:space="preserve"> </w:t>
      </w:r>
    </w:p>
    <w:p w14:paraId="4CEAB5C6" w14:textId="77777777" w:rsidR="00EB3B21" w:rsidRDefault="00EB3B21" w:rsidP="00EB3B21">
      <w:pPr>
        <w:pStyle w:val="ListParagraph"/>
        <w:numPr>
          <w:ilvl w:val="0"/>
          <w:numId w:val="38"/>
        </w:numPr>
        <w:rPr>
          <w:rFonts w:ascii="Arial" w:hAnsi="Arial" w:cs="Arial"/>
          <w:sz w:val="24"/>
          <w:szCs w:val="24"/>
        </w:rPr>
      </w:pPr>
      <w:r w:rsidRPr="006C0C11">
        <w:rPr>
          <w:rFonts w:ascii="Arial" w:hAnsi="Arial" w:cs="Arial"/>
          <w:sz w:val="24"/>
          <w:szCs w:val="24"/>
        </w:rPr>
        <w:lastRenderedPageBreak/>
        <w:t>at least 4-star UVA protection</w:t>
      </w:r>
      <w:r>
        <w:rPr>
          <w:rFonts w:ascii="Arial" w:hAnsi="Arial" w:cs="Arial"/>
          <w:sz w:val="24"/>
          <w:szCs w:val="24"/>
        </w:rPr>
        <w:t xml:space="preserve">, </w:t>
      </w:r>
      <w:proofErr w:type="gramStart"/>
      <w:r>
        <w:rPr>
          <w:rFonts w:ascii="Arial" w:hAnsi="Arial" w:cs="Arial"/>
          <w:sz w:val="24"/>
          <w:szCs w:val="24"/>
        </w:rPr>
        <w:t>and;</w:t>
      </w:r>
      <w:proofErr w:type="gramEnd"/>
    </w:p>
    <w:p w14:paraId="634C58AD" w14:textId="77777777" w:rsidR="00EB3B21" w:rsidRDefault="00EB3B21" w:rsidP="00EB3B21">
      <w:pPr>
        <w:pStyle w:val="ListParagraph"/>
        <w:numPr>
          <w:ilvl w:val="0"/>
          <w:numId w:val="38"/>
        </w:numPr>
        <w:rPr>
          <w:rFonts w:ascii="Arial" w:hAnsi="Arial" w:cs="Arial"/>
          <w:sz w:val="24"/>
          <w:szCs w:val="24"/>
        </w:rPr>
      </w:pPr>
      <w:r>
        <w:rPr>
          <w:rFonts w:ascii="Arial" w:hAnsi="Arial" w:cs="Arial"/>
          <w:sz w:val="24"/>
          <w:szCs w:val="24"/>
        </w:rPr>
        <w:t xml:space="preserve">Be in </w:t>
      </w:r>
      <w:proofErr w:type="gramStart"/>
      <w:r>
        <w:rPr>
          <w:rFonts w:ascii="Arial" w:hAnsi="Arial" w:cs="Arial"/>
          <w:sz w:val="24"/>
          <w:szCs w:val="24"/>
        </w:rPr>
        <w:t>date</w:t>
      </w:r>
      <w:proofErr w:type="gramEnd"/>
    </w:p>
    <w:p w14:paraId="02F2C655" w14:textId="77777777" w:rsidR="00EB3B21" w:rsidRPr="006C0C11" w:rsidRDefault="00EB3B21" w:rsidP="00EB3B21">
      <w:pPr>
        <w:pStyle w:val="ListParagraph"/>
        <w:numPr>
          <w:ilvl w:val="0"/>
          <w:numId w:val="38"/>
        </w:numPr>
        <w:rPr>
          <w:rFonts w:ascii="Arial" w:hAnsi="Arial" w:cs="Arial"/>
          <w:sz w:val="24"/>
          <w:szCs w:val="24"/>
        </w:rPr>
      </w:pPr>
      <w:r w:rsidRPr="00B80E8E">
        <w:rPr>
          <w:rFonts w:ascii="Arial" w:hAnsi="Arial" w:cs="Arial"/>
          <w:sz w:val="24"/>
          <w:szCs w:val="24"/>
        </w:rPr>
        <w:t>It should be sweat-proof or waterproof</w:t>
      </w:r>
      <w:r>
        <w:rPr>
          <w:rFonts w:ascii="Arial" w:hAnsi="Arial" w:cs="Arial"/>
          <w:sz w:val="24"/>
          <w:szCs w:val="24"/>
        </w:rPr>
        <w:t xml:space="preserve">, and </w:t>
      </w:r>
      <w:proofErr w:type="gramStart"/>
      <w:r>
        <w:rPr>
          <w:rFonts w:ascii="Arial" w:hAnsi="Arial" w:cs="Arial"/>
          <w:sz w:val="24"/>
          <w:szCs w:val="24"/>
        </w:rPr>
        <w:t>have;</w:t>
      </w:r>
      <w:proofErr w:type="gramEnd"/>
    </w:p>
    <w:p w14:paraId="36AF6A6B" w14:textId="77777777" w:rsidR="00EB3B21" w:rsidRDefault="00EB3B21" w:rsidP="00EB3B21">
      <w:pPr>
        <w:pStyle w:val="ListParagraph"/>
        <w:numPr>
          <w:ilvl w:val="0"/>
          <w:numId w:val="38"/>
        </w:numPr>
        <w:rPr>
          <w:rFonts w:ascii="Arial" w:hAnsi="Arial" w:cs="Arial"/>
          <w:sz w:val="24"/>
          <w:szCs w:val="24"/>
        </w:rPr>
      </w:pPr>
      <w:r w:rsidRPr="006C0C11">
        <w:rPr>
          <w:rFonts w:ascii="Arial" w:hAnsi="Arial" w:cs="Arial"/>
          <w:sz w:val="24"/>
          <w:szCs w:val="24"/>
        </w:rPr>
        <w:t>UVA protection can also be indicated by the letters "UVA" in a circle, which indicates that it meets the EU standard.</w:t>
      </w:r>
    </w:p>
    <w:p w14:paraId="029265EA" w14:textId="77777777" w:rsidR="00EB3B21" w:rsidRPr="00A916C5" w:rsidRDefault="00EB3B21" w:rsidP="00EB3B21">
      <w:pPr>
        <w:rPr>
          <w:rFonts w:ascii="Arial" w:hAnsi="Arial" w:cs="Arial"/>
          <w:sz w:val="24"/>
          <w:szCs w:val="24"/>
        </w:rPr>
      </w:pPr>
      <w:r>
        <w:rPr>
          <w:rFonts w:ascii="Arial" w:hAnsi="Arial" w:cs="Arial"/>
          <w:sz w:val="24"/>
          <w:szCs w:val="24"/>
        </w:rPr>
        <w:t>It is also important to use sun cream as s</w:t>
      </w:r>
      <w:r w:rsidRPr="00A916C5">
        <w:rPr>
          <w:rFonts w:ascii="Arial" w:hAnsi="Arial" w:cs="Arial"/>
          <w:sz w:val="24"/>
          <w:szCs w:val="24"/>
        </w:rPr>
        <w:t>ome medications increase sensitivity to the sun. Some of these include:</w:t>
      </w:r>
    </w:p>
    <w:p w14:paraId="455C80B9" w14:textId="77777777" w:rsidR="00EB3B21" w:rsidRPr="00A916C5" w:rsidRDefault="00EB3B21" w:rsidP="00EB3B21">
      <w:pPr>
        <w:rPr>
          <w:rFonts w:ascii="Arial" w:hAnsi="Arial" w:cs="Arial"/>
          <w:sz w:val="24"/>
          <w:szCs w:val="24"/>
        </w:rPr>
      </w:pPr>
    </w:p>
    <w:p w14:paraId="08C31453" w14:textId="77777777" w:rsidR="00EB3B21" w:rsidRPr="00A916C5" w:rsidRDefault="00EB3B21" w:rsidP="00EB3B21">
      <w:pPr>
        <w:pStyle w:val="ListParagraph"/>
        <w:numPr>
          <w:ilvl w:val="0"/>
          <w:numId w:val="39"/>
        </w:numPr>
        <w:rPr>
          <w:rFonts w:ascii="Arial" w:hAnsi="Arial" w:cs="Arial"/>
          <w:sz w:val="24"/>
          <w:szCs w:val="24"/>
        </w:rPr>
      </w:pPr>
      <w:r w:rsidRPr="00A916C5">
        <w:rPr>
          <w:rFonts w:ascii="Arial" w:hAnsi="Arial" w:cs="Arial"/>
          <w:sz w:val="24"/>
          <w:szCs w:val="24"/>
        </w:rPr>
        <w:t>antibiotics</w:t>
      </w:r>
    </w:p>
    <w:p w14:paraId="3EEF79D6" w14:textId="77777777" w:rsidR="00EB3B21" w:rsidRPr="00A916C5" w:rsidRDefault="00EB3B21" w:rsidP="00EB3B21">
      <w:pPr>
        <w:pStyle w:val="ListParagraph"/>
        <w:numPr>
          <w:ilvl w:val="0"/>
          <w:numId w:val="39"/>
        </w:numPr>
        <w:rPr>
          <w:rFonts w:ascii="Arial" w:hAnsi="Arial" w:cs="Arial"/>
          <w:sz w:val="24"/>
          <w:szCs w:val="24"/>
        </w:rPr>
      </w:pPr>
      <w:r w:rsidRPr="00A916C5">
        <w:rPr>
          <w:rFonts w:ascii="Arial" w:hAnsi="Arial" w:cs="Arial"/>
          <w:sz w:val="24"/>
          <w:szCs w:val="24"/>
        </w:rPr>
        <w:t>antifungals</w:t>
      </w:r>
    </w:p>
    <w:p w14:paraId="0421DDBD" w14:textId="77777777" w:rsidR="00EB3B21" w:rsidRPr="00A916C5" w:rsidRDefault="00EB3B21" w:rsidP="00EB3B21">
      <w:pPr>
        <w:pStyle w:val="ListParagraph"/>
        <w:numPr>
          <w:ilvl w:val="0"/>
          <w:numId w:val="39"/>
        </w:numPr>
        <w:rPr>
          <w:rFonts w:ascii="Arial" w:hAnsi="Arial" w:cs="Arial"/>
          <w:sz w:val="24"/>
          <w:szCs w:val="24"/>
        </w:rPr>
      </w:pPr>
      <w:r w:rsidRPr="00A916C5">
        <w:rPr>
          <w:rFonts w:ascii="Arial" w:hAnsi="Arial" w:cs="Arial"/>
          <w:sz w:val="24"/>
          <w:szCs w:val="24"/>
        </w:rPr>
        <w:t>antihistamines</w:t>
      </w:r>
    </w:p>
    <w:p w14:paraId="22444AB8" w14:textId="77777777" w:rsidR="00EB3B21" w:rsidRPr="00A916C5" w:rsidRDefault="00EB3B21" w:rsidP="00EB3B21">
      <w:pPr>
        <w:pStyle w:val="ListParagraph"/>
        <w:numPr>
          <w:ilvl w:val="0"/>
          <w:numId w:val="39"/>
        </w:numPr>
        <w:rPr>
          <w:rFonts w:ascii="Arial" w:hAnsi="Arial" w:cs="Arial"/>
          <w:sz w:val="24"/>
          <w:szCs w:val="24"/>
        </w:rPr>
      </w:pPr>
      <w:r w:rsidRPr="00A916C5">
        <w:rPr>
          <w:rFonts w:ascii="Arial" w:hAnsi="Arial" w:cs="Arial"/>
          <w:sz w:val="24"/>
          <w:szCs w:val="24"/>
        </w:rPr>
        <w:t>cholesterol-lowering drugs</w:t>
      </w:r>
    </w:p>
    <w:p w14:paraId="30F32B05" w14:textId="77777777" w:rsidR="00EB3B21" w:rsidRPr="00A916C5" w:rsidRDefault="00EB3B21" w:rsidP="00EB3B21">
      <w:pPr>
        <w:pStyle w:val="ListParagraph"/>
        <w:numPr>
          <w:ilvl w:val="0"/>
          <w:numId w:val="39"/>
        </w:numPr>
        <w:rPr>
          <w:rFonts w:ascii="Arial" w:hAnsi="Arial" w:cs="Arial"/>
          <w:sz w:val="24"/>
          <w:szCs w:val="24"/>
        </w:rPr>
      </w:pPr>
      <w:r w:rsidRPr="00A916C5">
        <w:rPr>
          <w:rFonts w:ascii="Arial" w:hAnsi="Arial" w:cs="Arial"/>
          <w:sz w:val="24"/>
          <w:szCs w:val="24"/>
        </w:rPr>
        <w:t>diuretics</w:t>
      </w:r>
    </w:p>
    <w:p w14:paraId="7C3DBEB4" w14:textId="5FFEF673" w:rsidR="00EB3B21" w:rsidRPr="00EB3B21" w:rsidRDefault="00EB3B21" w:rsidP="00EB3B21">
      <w:pPr>
        <w:pStyle w:val="ListParagraph"/>
        <w:numPr>
          <w:ilvl w:val="0"/>
          <w:numId w:val="39"/>
        </w:numPr>
        <w:rPr>
          <w:rFonts w:ascii="Arial" w:hAnsi="Arial" w:cs="Arial"/>
          <w:sz w:val="24"/>
          <w:szCs w:val="24"/>
        </w:rPr>
      </w:pPr>
      <w:r w:rsidRPr="00A916C5">
        <w:rPr>
          <w:rFonts w:ascii="Arial" w:hAnsi="Arial" w:cs="Arial"/>
          <w:sz w:val="24"/>
          <w:szCs w:val="24"/>
        </w:rPr>
        <w:t>non-steroidal anti-inflammatory drugs</w:t>
      </w:r>
    </w:p>
    <w:p w14:paraId="021BE9C9" w14:textId="77777777" w:rsidR="005230FB" w:rsidRPr="005230FB" w:rsidRDefault="005230FB" w:rsidP="005230FB">
      <w:pPr>
        <w:shd w:val="clear" w:color="auto" w:fill="FFFFFF"/>
        <w:spacing w:after="75"/>
        <w:ind w:left="1020"/>
        <w:rPr>
          <w:rFonts w:ascii="Arial" w:hAnsi="Arial" w:cs="Arial"/>
          <w:color w:val="0B0C0C"/>
          <w:sz w:val="24"/>
          <w:szCs w:val="24"/>
        </w:rPr>
      </w:pPr>
    </w:p>
    <w:p w14:paraId="4FAFFA2F" w14:textId="5621A17C" w:rsidR="005230FB" w:rsidRDefault="005230FB" w:rsidP="001F13CD">
      <w:pPr>
        <w:pStyle w:val="WPHeading2"/>
      </w:pPr>
      <w:r w:rsidRPr="005230FB">
        <w:t xml:space="preserve">If a </w:t>
      </w:r>
      <w:r w:rsidR="001F13CD">
        <w:t>H</w:t>
      </w:r>
      <w:r w:rsidRPr="005230FB">
        <w:t xml:space="preserve">eatwave is </w:t>
      </w:r>
      <w:r w:rsidR="001F13CD">
        <w:t>F</w:t>
      </w:r>
      <w:r w:rsidRPr="005230FB">
        <w:t xml:space="preserve">orecast for </w:t>
      </w:r>
      <w:r w:rsidR="001F13CD">
        <w:t>Y</w:t>
      </w:r>
      <w:r w:rsidRPr="005230FB">
        <w:t xml:space="preserve">our </w:t>
      </w:r>
      <w:r w:rsidR="001F13CD">
        <w:t>A</w:t>
      </w:r>
      <w:r w:rsidRPr="005230FB">
        <w:t>rea</w:t>
      </w:r>
    </w:p>
    <w:p w14:paraId="6C6A9019" w14:textId="77777777" w:rsidR="005230FB" w:rsidRPr="005230FB" w:rsidRDefault="005230FB" w:rsidP="005230FB">
      <w:pPr>
        <w:rPr>
          <w:rFonts w:ascii="Arial" w:hAnsi="Arial" w:cs="Arial"/>
          <w:b/>
          <w:bCs/>
          <w:sz w:val="24"/>
          <w:szCs w:val="24"/>
        </w:rPr>
      </w:pPr>
    </w:p>
    <w:p w14:paraId="2D1DC9B9" w14:textId="77777777" w:rsidR="005230FB" w:rsidRPr="005230FB" w:rsidRDefault="005230FB" w:rsidP="00240A79">
      <w:pPr>
        <w:pStyle w:val="WPParagraph"/>
        <w:numPr>
          <w:ilvl w:val="0"/>
          <w:numId w:val="32"/>
        </w:numPr>
      </w:pPr>
      <w:r w:rsidRPr="005230FB">
        <w:t>Make sure you have taken the steps outlined above.</w:t>
      </w:r>
    </w:p>
    <w:p w14:paraId="6AD08037" w14:textId="184CD187" w:rsidR="005230FB" w:rsidRPr="005230FB" w:rsidRDefault="005230FB" w:rsidP="00240A79">
      <w:pPr>
        <w:pStyle w:val="WPParagraph"/>
        <w:numPr>
          <w:ilvl w:val="0"/>
          <w:numId w:val="32"/>
        </w:numPr>
      </w:pPr>
      <w:r w:rsidRPr="005230FB">
        <w:t>Monitor the current situation by checking the </w:t>
      </w:r>
      <w:r w:rsidR="00A66B5A">
        <w:t xml:space="preserve">Met Office’s heatwave alert level </w:t>
      </w:r>
      <w:r w:rsidRPr="005230FB">
        <w:t>or listening to local weather news.</w:t>
      </w:r>
    </w:p>
    <w:p w14:paraId="5BD3BF28" w14:textId="265480AB" w:rsidR="005230FB" w:rsidRPr="005230FB" w:rsidRDefault="005230FB" w:rsidP="00240A79">
      <w:pPr>
        <w:pStyle w:val="WPParagraph"/>
        <w:numPr>
          <w:ilvl w:val="0"/>
          <w:numId w:val="32"/>
        </w:numPr>
      </w:pPr>
      <w:r w:rsidRPr="005230FB">
        <w:t xml:space="preserve">Make sure you know what advice to give people at risk – a public information leaflet with tips on what to do in a heatwave is available from the UK Health Security Agency (UKHSA) website as part of the suite </w:t>
      </w:r>
      <w:r w:rsidR="00A66B5A">
        <w:t>materials</w:t>
      </w:r>
      <w:r w:rsidRPr="005230FB">
        <w:t xml:space="preserve"> published with the Heatwave plan for England.</w:t>
      </w:r>
    </w:p>
    <w:p w14:paraId="623C2450" w14:textId="21D9DE5E" w:rsidR="005230FB" w:rsidRPr="00240A79" w:rsidRDefault="005230FB" w:rsidP="005230FB">
      <w:pPr>
        <w:pStyle w:val="WPParagraph"/>
        <w:numPr>
          <w:ilvl w:val="0"/>
          <w:numId w:val="32"/>
        </w:numPr>
      </w:pPr>
      <w:r w:rsidRPr="005230FB">
        <w:t>Suggest that people at particular risk consult their GP about possible changes to their treatment and/or medication</w:t>
      </w:r>
      <w:r w:rsidR="00A66B5A">
        <w:t>.</w:t>
      </w:r>
    </w:p>
    <w:p w14:paraId="2C21F35B" w14:textId="11D9D598" w:rsidR="005230FB" w:rsidRPr="005230FB" w:rsidRDefault="005230FB" w:rsidP="002E7A84">
      <w:pPr>
        <w:pStyle w:val="WPHeading2"/>
      </w:pPr>
      <w:r w:rsidRPr="005230FB">
        <w:t xml:space="preserve">During a </w:t>
      </w:r>
      <w:r w:rsidR="002E7A84">
        <w:t>H</w:t>
      </w:r>
      <w:r w:rsidRPr="005230FB">
        <w:t>eatwave</w:t>
      </w:r>
    </w:p>
    <w:p w14:paraId="2D81BD28" w14:textId="4DECBB6C" w:rsidR="005230FB" w:rsidRPr="005230FB" w:rsidRDefault="005230FB" w:rsidP="002E7A84">
      <w:pPr>
        <w:pStyle w:val="WPHeading2"/>
      </w:pPr>
      <w:r w:rsidRPr="005230FB">
        <w:t xml:space="preserve">How to </w:t>
      </w:r>
      <w:r w:rsidR="002E7A84">
        <w:t>K</w:t>
      </w:r>
      <w:r w:rsidRPr="005230FB">
        <w:t xml:space="preserve">eep </w:t>
      </w:r>
      <w:r w:rsidR="002E7A84">
        <w:t>O</w:t>
      </w:r>
      <w:r w:rsidRPr="005230FB">
        <w:t xml:space="preserve">ut the </w:t>
      </w:r>
      <w:r w:rsidR="002E7A84">
        <w:t>H</w:t>
      </w:r>
      <w:r w:rsidRPr="005230FB">
        <w:t>eat</w:t>
      </w:r>
    </w:p>
    <w:p w14:paraId="65426BDD" w14:textId="77777777" w:rsidR="005230FB" w:rsidRPr="005230FB" w:rsidRDefault="005230FB" w:rsidP="00240A79">
      <w:pPr>
        <w:pStyle w:val="WPParagraph"/>
        <w:numPr>
          <w:ilvl w:val="0"/>
          <w:numId w:val="33"/>
        </w:numPr>
      </w:pPr>
      <w:r w:rsidRPr="005230FB">
        <w:t>Keep curtains on windows exposed to the sun closed while the temperature outside is higher than it is inside.</w:t>
      </w:r>
    </w:p>
    <w:p w14:paraId="4030F04D" w14:textId="41D3F917" w:rsidR="005230FB" w:rsidRPr="005230FB" w:rsidRDefault="005230FB" w:rsidP="00240A79">
      <w:pPr>
        <w:pStyle w:val="WPParagraph"/>
        <w:numPr>
          <w:ilvl w:val="0"/>
          <w:numId w:val="33"/>
        </w:numPr>
      </w:pPr>
      <w:r w:rsidRPr="005230FB">
        <w:t xml:space="preserve">Once the temperature outside has dropped lower than it is inside, open the windows – this may require </w:t>
      </w:r>
      <w:r w:rsidR="00A66B5A">
        <w:t>late-night</w:t>
      </w:r>
      <w:r w:rsidRPr="005230FB">
        <w:t xml:space="preserve"> visiting and such advice needs to be balanced by any possible security concerns.</w:t>
      </w:r>
    </w:p>
    <w:p w14:paraId="307F8CD8" w14:textId="4DF64A95" w:rsidR="005230FB" w:rsidRPr="005230FB" w:rsidRDefault="005230FB" w:rsidP="00240A79">
      <w:pPr>
        <w:pStyle w:val="WPParagraph"/>
        <w:numPr>
          <w:ilvl w:val="0"/>
          <w:numId w:val="33"/>
        </w:numPr>
      </w:pPr>
      <w:r w:rsidRPr="005230FB">
        <w:t xml:space="preserve">Water external and internal </w:t>
      </w:r>
      <w:r w:rsidR="0091037A" w:rsidRPr="005230FB">
        <w:t>plants and</w:t>
      </w:r>
      <w:r w:rsidRPr="005230FB">
        <w:t xml:space="preserve"> spray the ground outside windows with water (avoid creating slip hazards) to help cool the air (however, check local drought water restrictions before using </w:t>
      </w:r>
      <w:r w:rsidR="00A66B5A">
        <w:t xml:space="preserve">a </w:t>
      </w:r>
      <w:r w:rsidRPr="005230FB">
        <w:t>hosepipe).</w:t>
      </w:r>
    </w:p>
    <w:p w14:paraId="284B1043" w14:textId="24FE3B46" w:rsidR="005230FB" w:rsidRPr="005230FB" w:rsidRDefault="005230FB" w:rsidP="00240A79">
      <w:pPr>
        <w:pStyle w:val="WPParagraph"/>
        <w:numPr>
          <w:ilvl w:val="0"/>
          <w:numId w:val="33"/>
        </w:numPr>
      </w:pPr>
      <w:r w:rsidRPr="005230FB">
        <w:t xml:space="preserve">Advise the person to stay out of the sun, especially between the hours of </w:t>
      </w:r>
      <w:r w:rsidR="00A66B5A">
        <w:t>11 am</w:t>
      </w:r>
      <w:r w:rsidRPr="005230FB">
        <w:t xml:space="preserve"> and </w:t>
      </w:r>
      <w:r w:rsidR="00A66B5A">
        <w:t>3 pm</w:t>
      </w:r>
      <w:r w:rsidRPr="005230FB">
        <w:t>.</w:t>
      </w:r>
    </w:p>
    <w:p w14:paraId="62BBB35A" w14:textId="61ECD847" w:rsidR="005230FB" w:rsidRDefault="005230FB" w:rsidP="00240A79">
      <w:pPr>
        <w:pStyle w:val="WPParagraph"/>
        <w:numPr>
          <w:ilvl w:val="0"/>
          <w:numId w:val="33"/>
        </w:numPr>
      </w:pPr>
      <w:r w:rsidRPr="005230FB">
        <w:t>Advise them to stay in the shade and to wear hats, sunscreen, thin scarves, and light clothing if going outside.</w:t>
      </w:r>
    </w:p>
    <w:p w14:paraId="55DC7BCE" w14:textId="4F73DFB6" w:rsidR="005230FB" w:rsidRPr="005230FB" w:rsidRDefault="005230FB" w:rsidP="002E7A84">
      <w:pPr>
        <w:pStyle w:val="WPHeading2"/>
      </w:pPr>
      <w:r w:rsidRPr="005230FB">
        <w:lastRenderedPageBreak/>
        <w:t xml:space="preserve">How to </w:t>
      </w:r>
      <w:r w:rsidR="002E7A84">
        <w:t>K</w:t>
      </w:r>
      <w:r w:rsidRPr="005230FB">
        <w:t xml:space="preserve">eep </w:t>
      </w:r>
      <w:r w:rsidR="002E7A84">
        <w:t>B</w:t>
      </w:r>
      <w:r w:rsidRPr="005230FB">
        <w:t xml:space="preserve">ody </w:t>
      </w:r>
      <w:r w:rsidR="002E7A84">
        <w:t>T</w:t>
      </w:r>
      <w:r w:rsidRPr="005230FB">
        <w:t xml:space="preserve">emperatures </w:t>
      </w:r>
      <w:r w:rsidR="002E7A84">
        <w:t>D</w:t>
      </w:r>
      <w:r w:rsidRPr="005230FB">
        <w:t>own</w:t>
      </w:r>
    </w:p>
    <w:p w14:paraId="06866E33" w14:textId="77777777" w:rsidR="005230FB" w:rsidRPr="005230FB" w:rsidRDefault="005230FB" w:rsidP="00240A79">
      <w:pPr>
        <w:pStyle w:val="WPParagraph"/>
        <w:numPr>
          <w:ilvl w:val="0"/>
          <w:numId w:val="34"/>
        </w:numPr>
      </w:pPr>
      <w:r w:rsidRPr="005230FB">
        <w:t>Ensure that the person reduces their levels of physical exertion.</w:t>
      </w:r>
    </w:p>
    <w:p w14:paraId="6E3E3E44" w14:textId="77777777" w:rsidR="005230FB" w:rsidRPr="005230FB" w:rsidRDefault="005230FB" w:rsidP="00240A79">
      <w:pPr>
        <w:pStyle w:val="WPParagraph"/>
        <w:numPr>
          <w:ilvl w:val="0"/>
          <w:numId w:val="34"/>
        </w:numPr>
      </w:pPr>
      <w:r w:rsidRPr="005230FB">
        <w:t>Suggest they take regular cool showers or baths, or at least an overall body wash.</w:t>
      </w:r>
    </w:p>
    <w:p w14:paraId="64E7A931" w14:textId="77777777" w:rsidR="005230FB" w:rsidRPr="005230FB" w:rsidRDefault="005230FB" w:rsidP="00240A79">
      <w:pPr>
        <w:pStyle w:val="WPParagraph"/>
        <w:numPr>
          <w:ilvl w:val="0"/>
          <w:numId w:val="34"/>
        </w:numPr>
      </w:pPr>
      <w:r w:rsidRPr="005230FB">
        <w:t>Advise them to wear light, loose cotton clothes to absorb sweat and prevent skin irritation.</w:t>
      </w:r>
    </w:p>
    <w:p w14:paraId="2652AB9F" w14:textId="5DA043CD" w:rsidR="005230FB" w:rsidRPr="005230FB" w:rsidRDefault="005230FB" w:rsidP="00240A79">
      <w:pPr>
        <w:pStyle w:val="WPParagraph"/>
        <w:numPr>
          <w:ilvl w:val="0"/>
          <w:numId w:val="34"/>
        </w:numPr>
      </w:pPr>
      <w:r w:rsidRPr="005230FB">
        <w:t xml:space="preserve">Suggest that they sprinkle their clothes with water regularly and splash cool water on their face and the back of their neck. A damp cloth on the back of the neck helps </w:t>
      </w:r>
      <w:r w:rsidR="00A66B5A">
        <w:t xml:space="preserve">with </w:t>
      </w:r>
      <w:r w:rsidRPr="005230FB">
        <w:t>temperature regulation.</w:t>
      </w:r>
    </w:p>
    <w:p w14:paraId="4C8EBF0A" w14:textId="2ED630E0" w:rsidR="005230FB" w:rsidRPr="005230FB" w:rsidRDefault="005230FB" w:rsidP="00240A79">
      <w:pPr>
        <w:pStyle w:val="WPParagraph"/>
        <w:numPr>
          <w:ilvl w:val="0"/>
          <w:numId w:val="34"/>
        </w:numPr>
      </w:pPr>
      <w:r w:rsidRPr="005230FB">
        <w:t xml:space="preserve">Recommend cold food, particularly salads and fruit with a </w:t>
      </w:r>
      <w:r w:rsidR="003B06ED">
        <w:t>high water</w:t>
      </w:r>
      <w:r w:rsidRPr="005230FB">
        <w:t xml:space="preserve"> content.</w:t>
      </w:r>
    </w:p>
    <w:p w14:paraId="1B43B907" w14:textId="191EDF50" w:rsidR="005230FB" w:rsidRPr="005230FB" w:rsidRDefault="005230FB" w:rsidP="00240A79">
      <w:pPr>
        <w:pStyle w:val="WPParagraph"/>
        <w:numPr>
          <w:ilvl w:val="0"/>
          <w:numId w:val="34"/>
        </w:numPr>
      </w:pPr>
      <w:r w:rsidRPr="005230FB">
        <w:t xml:space="preserve">Advise them to drink regularly, </w:t>
      </w:r>
      <w:r w:rsidR="003B06ED">
        <w:t>preferably</w:t>
      </w:r>
      <w:r w:rsidRPr="005230FB">
        <w:t xml:space="preserve"> water or fruit juice, but avoid alcohol and caffeine (tea, coffee, colas).</w:t>
      </w:r>
    </w:p>
    <w:p w14:paraId="101E0595" w14:textId="77777777" w:rsidR="005230FB" w:rsidRPr="005230FB" w:rsidRDefault="005230FB" w:rsidP="00240A79">
      <w:pPr>
        <w:pStyle w:val="WPParagraph"/>
        <w:numPr>
          <w:ilvl w:val="0"/>
          <w:numId w:val="34"/>
        </w:numPr>
      </w:pPr>
      <w:r w:rsidRPr="005230FB">
        <w:t>Monitor their daily fluid intake, particularly if they have several carers or are not always able to drink unaided.</w:t>
      </w:r>
    </w:p>
    <w:p w14:paraId="6AC8D5E8" w14:textId="13A614B3" w:rsidR="005230FB" w:rsidRPr="005230FB" w:rsidRDefault="005230FB" w:rsidP="002E7A84">
      <w:pPr>
        <w:pStyle w:val="WPHeading2"/>
      </w:pPr>
      <w:r w:rsidRPr="005230FB">
        <w:t xml:space="preserve">Provide </w:t>
      </w:r>
      <w:r w:rsidR="002E7A84">
        <w:t>E</w:t>
      </w:r>
      <w:r w:rsidRPr="005230FB">
        <w:t xml:space="preserve">xtra </w:t>
      </w:r>
      <w:r w:rsidR="002E7A84">
        <w:t>C</w:t>
      </w:r>
      <w:r w:rsidRPr="005230FB">
        <w:t>are</w:t>
      </w:r>
    </w:p>
    <w:p w14:paraId="35C308A3" w14:textId="65368606" w:rsidR="005230FB" w:rsidRPr="005230FB" w:rsidRDefault="005230FB" w:rsidP="00240A79">
      <w:pPr>
        <w:pStyle w:val="WPParagraph"/>
      </w:pPr>
      <w:r w:rsidRPr="005230FB">
        <w:t>After taking the above steps:</w:t>
      </w:r>
    </w:p>
    <w:p w14:paraId="746B8E02" w14:textId="77777777" w:rsidR="00B24845" w:rsidRDefault="00B24845" w:rsidP="00240A79">
      <w:pPr>
        <w:pStyle w:val="WPBullet"/>
      </w:pPr>
      <w:r>
        <w:t>Ke</w:t>
      </w:r>
      <w:r w:rsidR="005230FB" w:rsidRPr="005230FB">
        <w:t xml:space="preserve">ep in regular contact throughout the heatwave, and try to arrange for someone to visit at least once a day </w:t>
      </w:r>
      <w:r w:rsidR="00AD0D5E">
        <w:t xml:space="preserve">or regularly talk to </w:t>
      </w:r>
      <w:r w:rsidR="003E0FAE">
        <w:t>Service Users</w:t>
      </w:r>
      <w:r w:rsidR="00AD0D5E">
        <w:t xml:space="preserve"> to ensure they feel </w:t>
      </w:r>
      <w:proofErr w:type="gramStart"/>
      <w:r w:rsidR="00AD0D5E">
        <w:t>ok</w:t>
      </w:r>
      <w:proofErr w:type="gramEnd"/>
    </w:p>
    <w:p w14:paraId="162F29A9" w14:textId="27009F64" w:rsidR="005230FB" w:rsidRPr="005230FB" w:rsidRDefault="00B24845" w:rsidP="00240A79">
      <w:pPr>
        <w:pStyle w:val="WPBullet"/>
      </w:pPr>
      <w:r>
        <w:t>K</w:t>
      </w:r>
      <w:r w:rsidR="005230FB" w:rsidRPr="005230FB">
        <w:t xml:space="preserve">eep giving advice on what to do to help keep </w:t>
      </w:r>
      <w:proofErr w:type="gramStart"/>
      <w:r w:rsidR="005230FB" w:rsidRPr="005230FB">
        <w:t>cool</w:t>
      </w:r>
      <w:proofErr w:type="gramEnd"/>
    </w:p>
    <w:p w14:paraId="2A5E0712" w14:textId="478CA991" w:rsidR="005230FB" w:rsidRPr="005230FB" w:rsidRDefault="00B24845" w:rsidP="00240A79">
      <w:pPr>
        <w:pStyle w:val="WPBullet"/>
      </w:pPr>
      <w:r>
        <w:t>D</w:t>
      </w:r>
      <w:r w:rsidR="005230FB" w:rsidRPr="005230FB">
        <w:t>uring extended periods of raised temperatures ensure that persons over the age of 65 are advised to increase their fluid intake to reduce the risk of blood-stream infections caused by Gram-negative bacteria</w:t>
      </w:r>
    </w:p>
    <w:p w14:paraId="74420CBC" w14:textId="26D9C0A4" w:rsidR="005230FB" w:rsidRPr="005230FB" w:rsidRDefault="005230FB" w:rsidP="00ED7152">
      <w:pPr>
        <w:pStyle w:val="WPHeading2"/>
      </w:pPr>
      <w:r w:rsidRPr="005230FB">
        <w:t xml:space="preserve">Be </w:t>
      </w:r>
      <w:r w:rsidR="00ED7152">
        <w:t>A</w:t>
      </w:r>
      <w:r w:rsidRPr="005230FB">
        <w:t>lert</w:t>
      </w:r>
    </w:p>
    <w:p w14:paraId="24EF8847" w14:textId="77777777" w:rsidR="005230FB" w:rsidRPr="005230FB" w:rsidRDefault="005230FB" w:rsidP="00240A79">
      <w:pPr>
        <w:pStyle w:val="WPParagraph"/>
      </w:pPr>
      <w:r w:rsidRPr="005230FB">
        <w:t>As well as the specific symptoms of heat exhaustion and heatstroke, watch out for signs that could be attributed to other causes, such as:</w:t>
      </w:r>
    </w:p>
    <w:p w14:paraId="144BC890" w14:textId="35627430" w:rsidR="005230FB" w:rsidRPr="005230FB" w:rsidRDefault="00B24845" w:rsidP="00240A79">
      <w:pPr>
        <w:pStyle w:val="WPBullet"/>
      </w:pPr>
      <w:r>
        <w:t>D</w:t>
      </w:r>
      <w:r w:rsidR="005230FB" w:rsidRPr="005230FB">
        <w:t xml:space="preserve">ifficulty sleeping, drowsiness, faintness, and changes in </w:t>
      </w:r>
      <w:proofErr w:type="gramStart"/>
      <w:r w:rsidR="005230FB" w:rsidRPr="005230FB">
        <w:t>behaviour</w:t>
      </w:r>
      <w:proofErr w:type="gramEnd"/>
    </w:p>
    <w:p w14:paraId="3A59FBB4" w14:textId="0EB3A255" w:rsidR="005230FB" w:rsidRPr="005230FB" w:rsidRDefault="00B24845" w:rsidP="00240A79">
      <w:pPr>
        <w:pStyle w:val="WPBullet"/>
      </w:pPr>
      <w:r>
        <w:t>I</w:t>
      </w:r>
      <w:r w:rsidR="005230FB" w:rsidRPr="005230FB">
        <w:t>ncreased body temperature</w:t>
      </w:r>
    </w:p>
    <w:p w14:paraId="2919F57E" w14:textId="4453F76F" w:rsidR="005230FB" w:rsidRPr="005230FB" w:rsidRDefault="00B24845" w:rsidP="00240A79">
      <w:pPr>
        <w:pStyle w:val="WPBullet"/>
      </w:pPr>
      <w:r>
        <w:t>D</w:t>
      </w:r>
      <w:r w:rsidR="005230FB" w:rsidRPr="005230FB">
        <w:t xml:space="preserve">ifficulty breathing and increased heart </w:t>
      </w:r>
      <w:proofErr w:type="gramStart"/>
      <w:r w:rsidR="005230FB" w:rsidRPr="005230FB">
        <w:t>rate</w:t>
      </w:r>
      <w:proofErr w:type="gramEnd"/>
    </w:p>
    <w:p w14:paraId="63EBB917" w14:textId="416D9872" w:rsidR="005230FB" w:rsidRPr="005230FB" w:rsidRDefault="00B24845" w:rsidP="00240A79">
      <w:pPr>
        <w:pStyle w:val="WPBullet"/>
      </w:pPr>
      <w:r>
        <w:t>D</w:t>
      </w:r>
      <w:r w:rsidR="005230FB" w:rsidRPr="005230FB">
        <w:t>ehydration, nausea, or vomiting</w:t>
      </w:r>
    </w:p>
    <w:p w14:paraId="65288AC9" w14:textId="191BDE9D" w:rsidR="005230FB" w:rsidRPr="005230FB" w:rsidRDefault="00B24845" w:rsidP="00240A79">
      <w:pPr>
        <w:pStyle w:val="WPBullet"/>
      </w:pPr>
      <w:r>
        <w:t>W</w:t>
      </w:r>
      <w:r w:rsidR="005230FB" w:rsidRPr="005230FB">
        <w:t>orsening health problems, especially of heart or respiratory system</w:t>
      </w:r>
    </w:p>
    <w:p w14:paraId="5F611C48" w14:textId="08B25E06" w:rsidR="005230FB" w:rsidRDefault="005230FB" w:rsidP="00ED7152">
      <w:pPr>
        <w:pStyle w:val="WPHeading2"/>
      </w:pPr>
      <w:r w:rsidRPr="0073576B">
        <w:t xml:space="preserve">Emergency </w:t>
      </w:r>
      <w:r w:rsidR="00ED7152">
        <w:t>T</w:t>
      </w:r>
      <w:r w:rsidRPr="0073576B">
        <w:t>reatment</w:t>
      </w:r>
    </w:p>
    <w:p w14:paraId="2B86D923" w14:textId="5069AE25" w:rsidR="005230FB" w:rsidRPr="005230FB" w:rsidRDefault="005230FB" w:rsidP="00240A79">
      <w:pPr>
        <w:pStyle w:val="WPParagraph"/>
        <w:rPr>
          <w:color w:val="0B0C0C"/>
        </w:rPr>
      </w:pPr>
      <w:r w:rsidRPr="005230FB">
        <w:rPr>
          <w:color w:val="0B0C0C"/>
        </w:rPr>
        <w:t>If you suspect someone has heatstroke, call 999.</w:t>
      </w:r>
    </w:p>
    <w:p w14:paraId="6F44EB87" w14:textId="77777777" w:rsidR="005230FB" w:rsidRPr="005230FB" w:rsidRDefault="005230FB" w:rsidP="00240A79">
      <w:pPr>
        <w:pStyle w:val="WPParagraph"/>
        <w:rPr>
          <w:color w:val="0B0C0C"/>
        </w:rPr>
      </w:pPr>
      <w:r w:rsidRPr="005230FB">
        <w:rPr>
          <w:color w:val="0B0C0C"/>
        </w:rPr>
        <w:t>While waiting for the ambulance:</w:t>
      </w:r>
    </w:p>
    <w:p w14:paraId="420C95C0" w14:textId="77777777" w:rsidR="005230FB" w:rsidRPr="005230FB" w:rsidRDefault="005230FB" w:rsidP="00240A79">
      <w:pPr>
        <w:pStyle w:val="WPParagraph"/>
        <w:numPr>
          <w:ilvl w:val="0"/>
          <w:numId w:val="35"/>
        </w:numPr>
      </w:pPr>
      <w:r w:rsidRPr="005230FB">
        <w:t>Take the person’s temperature.</w:t>
      </w:r>
    </w:p>
    <w:p w14:paraId="77D9BC64" w14:textId="77777777" w:rsidR="005230FB" w:rsidRPr="005230FB" w:rsidRDefault="005230FB" w:rsidP="00240A79">
      <w:pPr>
        <w:pStyle w:val="WPParagraph"/>
        <w:numPr>
          <w:ilvl w:val="0"/>
          <w:numId w:val="35"/>
        </w:numPr>
      </w:pPr>
      <w:r w:rsidRPr="005230FB">
        <w:t>If possible, move them somewhere cooler.</w:t>
      </w:r>
    </w:p>
    <w:p w14:paraId="771D39C4" w14:textId="77777777" w:rsidR="005230FB" w:rsidRPr="005230FB" w:rsidRDefault="005230FB" w:rsidP="00240A79">
      <w:pPr>
        <w:pStyle w:val="WPParagraph"/>
        <w:numPr>
          <w:ilvl w:val="0"/>
          <w:numId w:val="35"/>
        </w:numPr>
      </w:pPr>
      <w:r w:rsidRPr="005230FB">
        <w:t>Cool them down as quickly as possible by giving them a cool shower, sprinkling them with water or wrapping them in a damp sheet, and using a fan to create an air current.</w:t>
      </w:r>
    </w:p>
    <w:p w14:paraId="373E14B5" w14:textId="77777777" w:rsidR="005230FB" w:rsidRPr="005230FB" w:rsidRDefault="005230FB" w:rsidP="00240A79">
      <w:pPr>
        <w:pStyle w:val="WPParagraph"/>
        <w:numPr>
          <w:ilvl w:val="0"/>
          <w:numId w:val="35"/>
        </w:numPr>
      </w:pPr>
      <w:r w:rsidRPr="005230FB">
        <w:t>Encourage them to drink fluids if they are conscious.</w:t>
      </w:r>
    </w:p>
    <w:p w14:paraId="63AD2B02" w14:textId="77777777" w:rsidR="005230FB" w:rsidRPr="005230FB" w:rsidRDefault="005230FB" w:rsidP="00240A79">
      <w:pPr>
        <w:pStyle w:val="WPParagraph"/>
        <w:numPr>
          <w:ilvl w:val="0"/>
          <w:numId w:val="35"/>
        </w:numPr>
      </w:pPr>
      <w:r w:rsidRPr="005230FB">
        <w:t>Give them a saline drip and oxygen if they are unwell.</w:t>
      </w:r>
    </w:p>
    <w:p w14:paraId="0557E1F8" w14:textId="3DA64747" w:rsidR="005230FB" w:rsidRDefault="005230FB" w:rsidP="00240A79">
      <w:pPr>
        <w:pStyle w:val="WPParagraph"/>
        <w:numPr>
          <w:ilvl w:val="0"/>
          <w:numId w:val="35"/>
        </w:numPr>
      </w:pPr>
      <w:r w:rsidRPr="005230FB">
        <w:lastRenderedPageBreak/>
        <w:t>Do not give aspirin or paracetamol.</w:t>
      </w:r>
    </w:p>
    <w:p w14:paraId="17848C56" w14:textId="77777777" w:rsidR="005230FB" w:rsidRPr="0073576B" w:rsidRDefault="005230FB" w:rsidP="00ED7152">
      <w:pPr>
        <w:pStyle w:val="WPHeading2"/>
      </w:pPr>
      <w:r w:rsidRPr="0073576B">
        <w:t>Medications</w:t>
      </w:r>
    </w:p>
    <w:p w14:paraId="53087D48" w14:textId="764541A2" w:rsidR="005230FB" w:rsidRPr="005230FB" w:rsidRDefault="005230FB" w:rsidP="00240A79">
      <w:pPr>
        <w:pStyle w:val="WPParagraph"/>
      </w:pPr>
      <w:r w:rsidRPr="005230FB">
        <w:t xml:space="preserve">The following information describes the medications </w:t>
      </w:r>
      <w:r w:rsidR="00A66B5A">
        <w:t>that</w:t>
      </w:r>
      <w:r w:rsidRPr="005230FB">
        <w:t xml:space="preserve"> are likely to provoke or increase the severity of a heatstroke. Those drugs are theoretically capable of increasing risk in susceptible individuals. It may be worth carefully reviewing the medication such individuals are taking and assessing the risks and benefits of any changes to their regime.</w:t>
      </w:r>
    </w:p>
    <w:p w14:paraId="07BB1C49" w14:textId="75902736" w:rsidR="005230FB" w:rsidRPr="0073576B" w:rsidRDefault="005230FB" w:rsidP="00ED7152">
      <w:pPr>
        <w:pStyle w:val="WPHeading2"/>
      </w:pPr>
      <w:r w:rsidRPr="0073576B">
        <w:t xml:space="preserve">Medications </w:t>
      </w:r>
      <w:r w:rsidR="00ED7152">
        <w:t>L</w:t>
      </w:r>
      <w:r w:rsidRPr="0073576B">
        <w:t xml:space="preserve">ikely to </w:t>
      </w:r>
      <w:r w:rsidR="00ED7152">
        <w:t>P</w:t>
      </w:r>
      <w:r w:rsidRPr="0073576B">
        <w:t xml:space="preserve">rovoke or </w:t>
      </w:r>
      <w:r w:rsidR="00ED7152">
        <w:t>I</w:t>
      </w:r>
      <w:r w:rsidRPr="0073576B">
        <w:t xml:space="preserve">ncrease the </w:t>
      </w:r>
      <w:r w:rsidR="00ED7152">
        <w:t>S</w:t>
      </w:r>
      <w:r w:rsidRPr="0073576B">
        <w:t xml:space="preserve">everity of </w:t>
      </w:r>
      <w:r w:rsidR="00ED7152">
        <w:t>H</w:t>
      </w:r>
      <w:r w:rsidRPr="0073576B">
        <w:t>eatstroke</w:t>
      </w:r>
    </w:p>
    <w:p w14:paraId="3038C9ED" w14:textId="5378622B" w:rsidR="005230FB" w:rsidRPr="00240A79" w:rsidRDefault="005230FB" w:rsidP="00240A79">
      <w:pPr>
        <w:pStyle w:val="WPParagraph"/>
        <w:rPr>
          <w:i/>
          <w:iCs/>
        </w:rPr>
      </w:pPr>
      <w:r w:rsidRPr="00240A79">
        <w:rPr>
          <w:i/>
          <w:iCs/>
        </w:rPr>
        <w:t xml:space="preserve">Those causing dehydration or electrolyte </w:t>
      </w:r>
      <w:r w:rsidR="00A66B5A" w:rsidRPr="00240A79">
        <w:rPr>
          <w:i/>
          <w:iCs/>
        </w:rPr>
        <w:t>imbalance</w:t>
      </w:r>
    </w:p>
    <w:p w14:paraId="0DA765CA" w14:textId="59103902" w:rsidR="005230FB" w:rsidRDefault="005230FB" w:rsidP="00240A79">
      <w:pPr>
        <w:pStyle w:val="WPParagraph"/>
      </w:pPr>
      <w:r w:rsidRPr="005230FB">
        <w:t xml:space="preserve">Diuretics, </w:t>
      </w:r>
      <w:r w:rsidR="00EB6846" w:rsidRPr="005230FB">
        <w:t>especially</w:t>
      </w:r>
      <w:r w:rsidRPr="005230FB">
        <w:t xml:space="preserve"> loop diuretics.</w:t>
      </w:r>
      <w:r w:rsidRPr="005230FB">
        <w:br/>
        <w:t>Any drug that causes diarrhoea or vomiting (</w:t>
      </w:r>
      <w:r w:rsidR="00A66B5A">
        <w:t>colchicine</w:t>
      </w:r>
      <w:r w:rsidRPr="005230FB">
        <w:t>, antibiotics, codeine).</w:t>
      </w:r>
    </w:p>
    <w:p w14:paraId="35E08ED5" w14:textId="77777777" w:rsidR="00240A79" w:rsidRPr="005230FB" w:rsidRDefault="00240A79" w:rsidP="00240A79">
      <w:pPr>
        <w:pStyle w:val="WPParagraph"/>
      </w:pPr>
    </w:p>
    <w:p w14:paraId="69F89DF1" w14:textId="77777777" w:rsidR="005230FB" w:rsidRPr="00240A79" w:rsidRDefault="005230FB" w:rsidP="00240A79">
      <w:pPr>
        <w:pStyle w:val="WPParagraph"/>
        <w:rPr>
          <w:i/>
          <w:iCs/>
        </w:rPr>
      </w:pPr>
      <w:r w:rsidRPr="00240A79">
        <w:rPr>
          <w:i/>
          <w:iCs/>
        </w:rPr>
        <w:t>Those likely to reduce renal function</w:t>
      </w:r>
    </w:p>
    <w:p w14:paraId="01D02329" w14:textId="60509DA3" w:rsidR="005230FB" w:rsidRDefault="00A66B5A" w:rsidP="00240A79">
      <w:pPr>
        <w:pStyle w:val="WPParagraph"/>
      </w:pPr>
      <w:r>
        <w:t>NSAIDs</w:t>
      </w:r>
      <w:r w:rsidR="005230FB" w:rsidRPr="005230FB">
        <w:t>, sulphonamides, indinavir, cyclosporin.</w:t>
      </w:r>
    </w:p>
    <w:p w14:paraId="25F8F952" w14:textId="77777777" w:rsidR="00240A79" w:rsidRPr="005230FB" w:rsidRDefault="00240A79" w:rsidP="00240A79">
      <w:pPr>
        <w:pStyle w:val="WPParagraph"/>
      </w:pPr>
    </w:p>
    <w:p w14:paraId="28E191FF" w14:textId="77777777" w:rsidR="005230FB" w:rsidRPr="00240A79" w:rsidRDefault="005230FB" w:rsidP="00240A79">
      <w:pPr>
        <w:pStyle w:val="WPParagraph"/>
        <w:rPr>
          <w:i/>
          <w:iCs/>
        </w:rPr>
      </w:pPr>
      <w:r w:rsidRPr="00240A79">
        <w:rPr>
          <w:i/>
          <w:iCs/>
        </w:rPr>
        <w:t>Those with levels affected by dehydration</w:t>
      </w:r>
    </w:p>
    <w:p w14:paraId="70AA9CA8" w14:textId="313D892E" w:rsidR="005230FB" w:rsidRDefault="005230FB" w:rsidP="00240A79">
      <w:pPr>
        <w:pStyle w:val="WPParagraph"/>
      </w:pPr>
      <w:r w:rsidRPr="005230FB">
        <w:t xml:space="preserve">Lithium, digoxin, </w:t>
      </w:r>
      <w:r w:rsidR="00A66B5A" w:rsidRPr="005230FB">
        <w:t>antiepileptics</w:t>
      </w:r>
      <w:r w:rsidR="00240A79">
        <w:t>.</w:t>
      </w:r>
    </w:p>
    <w:p w14:paraId="4A6A9CC1" w14:textId="77777777" w:rsidR="00240A79" w:rsidRPr="005230FB" w:rsidRDefault="00240A79" w:rsidP="00240A79">
      <w:pPr>
        <w:pStyle w:val="WPParagraph"/>
      </w:pPr>
    </w:p>
    <w:p w14:paraId="5C48D2A3" w14:textId="77777777" w:rsidR="005230FB" w:rsidRPr="00240A79" w:rsidRDefault="005230FB" w:rsidP="00240A79">
      <w:pPr>
        <w:pStyle w:val="Paragraph"/>
        <w:rPr>
          <w:i/>
          <w:iCs/>
        </w:rPr>
      </w:pPr>
      <w:r w:rsidRPr="00240A79">
        <w:rPr>
          <w:i/>
          <w:iCs/>
        </w:rPr>
        <w:t>Those that interfere with thermoregulation</w:t>
      </w:r>
    </w:p>
    <w:p w14:paraId="70C5AFEC" w14:textId="77777777" w:rsidR="005230FB" w:rsidRPr="005230FB" w:rsidRDefault="005230FB" w:rsidP="00240A79">
      <w:pPr>
        <w:pStyle w:val="Paragraph"/>
      </w:pPr>
      <w:r w:rsidRPr="005230FB">
        <w:t>By central action:</w:t>
      </w:r>
    </w:p>
    <w:p w14:paraId="6AFAE279" w14:textId="77777777" w:rsidR="005230FB" w:rsidRPr="005230FB" w:rsidRDefault="005230FB" w:rsidP="00240A79">
      <w:pPr>
        <w:pStyle w:val="WPBullet"/>
      </w:pPr>
      <w:r w:rsidRPr="005230FB">
        <w:t>neuroleptics, serotoninergic agonists</w:t>
      </w:r>
    </w:p>
    <w:p w14:paraId="35CF31F8" w14:textId="77777777" w:rsidR="005230FB" w:rsidRPr="005230FB" w:rsidRDefault="005230FB" w:rsidP="00240A79">
      <w:pPr>
        <w:pStyle w:val="WPParagraph"/>
      </w:pPr>
      <w:r w:rsidRPr="005230FB">
        <w:t>By interfering with sweating:</w:t>
      </w:r>
    </w:p>
    <w:p w14:paraId="68BCD43A" w14:textId="77777777" w:rsidR="005230FB" w:rsidRPr="005230FB" w:rsidRDefault="005230FB" w:rsidP="00240A79">
      <w:pPr>
        <w:pStyle w:val="WPBullet"/>
      </w:pPr>
      <w:r w:rsidRPr="005230FB">
        <w:t>anticholinergics</w:t>
      </w:r>
    </w:p>
    <w:p w14:paraId="2F26ACCF" w14:textId="77777777" w:rsidR="005230FB" w:rsidRPr="005230FB" w:rsidRDefault="005230FB" w:rsidP="00240A79">
      <w:pPr>
        <w:pStyle w:val="WPBullet"/>
        <w:numPr>
          <w:ilvl w:val="1"/>
          <w:numId w:val="30"/>
        </w:numPr>
      </w:pPr>
      <w:r w:rsidRPr="005230FB">
        <w:t>atropine</w:t>
      </w:r>
    </w:p>
    <w:p w14:paraId="79C03EB6" w14:textId="77777777" w:rsidR="005230FB" w:rsidRPr="005230FB" w:rsidRDefault="005230FB" w:rsidP="00240A79">
      <w:pPr>
        <w:pStyle w:val="WPBullet"/>
        <w:numPr>
          <w:ilvl w:val="1"/>
          <w:numId w:val="30"/>
        </w:numPr>
      </w:pPr>
      <w:r w:rsidRPr="005230FB">
        <w:t>tricyclics</w:t>
      </w:r>
    </w:p>
    <w:p w14:paraId="5F32D130" w14:textId="52439EDE" w:rsidR="005230FB" w:rsidRPr="005230FB" w:rsidRDefault="005230FB" w:rsidP="00240A79">
      <w:pPr>
        <w:pStyle w:val="WPBullet"/>
        <w:numPr>
          <w:ilvl w:val="1"/>
          <w:numId w:val="30"/>
        </w:numPr>
      </w:pPr>
      <w:r w:rsidRPr="005230FB">
        <w:t xml:space="preserve">H1 (first generation) </w:t>
      </w:r>
      <w:r w:rsidR="00A66B5A" w:rsidRPr="005230FB">
        <w:t>antihistamines</w:t>
      </w:r>
    </w:p>
    <w:p w14:paraId="3B900F0E" w14:textId="77777777" w:rsidR="005230FB" w:rsidRPr="005230FB" w:rsidRDefault="005230FB" w:rsidP="00240A79">
      <w:pPr>
        <w:pStyle w:val="WPBullet"/>
        <w:numPr>
          <w:ilvl w:val="1"/>
          <w:numId w:val="30"/>
        </w:numPr>
      </w:pPr>
      <w:r w:rsidRPr="005230FB">
        <w:t>certain antiparkinsonian drugs</w:t>
      </w:r>
    </w:p>
    <w:p w14:paraId="209E6627" w14:textId="77777777" w:rsidR="005230FB" w:rsidRPr="005230FB" w:rsidRDefault="005230FB" w:rsidP="00240A79">
      <w:pPr>
        <w:pStyle w:val="WPBullet"/>
        <w:numPr>
          <w:ilvl w:val="1"/>
          <w:numId w:val="30"/>
        </w:numPr>
      </w:pPr>
      <w:r w:rsidRPr="005230FB">
        <w:t>certain antispasmodics</w:t>
      </w:r>
    </w:p>
    <w:p w14:paraId="77C1A661" w14:textId="77777777" w:rsidR="005230FB" w:rsidRPr="005230FB" w:rsidRDefault="005230FB" w:rsidP="00240A79">
      <w:pPr>
        <w:pStyle w:val="WPBullet"/>
        <w:numPr>
          <w:ilvl w:val="1"/>
          <w:numId w:val="30"/>
        </w:numPr>
      </w:pPr>
      <w:r w:rsidRPr="005230FB">
        <w:t>neuroleptics</w:t>
      </w:r>
    </w:p>
    <w:p w14:paraId="5B18CAA0" w14:textId="77777777" w:rsidR="005230FB" w:rsidRPr="005230FB" w:rsidRDefault="005230FB" w:rsidP="00240A79">
      <w:pPr>
        <w:pStyle w:val="WPBullet"/>
        <w:numPr>
          <w:ilvl w:val="1"/>
          <w:numId w:val="30"/>
        </w:numPr>
      </w:pPr>
      <w:r w:rsidRPr="005230FB">
        <w:t>disopyramide</w:t>
      </w:r>
    </w:p>
    <w:p w14:paraId="612251D6" w14:textId="2397AB81" w:rsidR="005230FB" w:rsidRPr="005230FB" w:rsidRDefault="00A66B5A" w:rsidP="00240A79">
      <w:pPr>
        <w:pStyle w:val="WPBullet"/>
        <w:numPr>
          <w:ilvl w:val="1"/>
          <w:numId w:val="30"/>
        </w:numPr>
      </w:pPr>
      <w:r>
        <w:t>antimigraine</w:t>
      </w:r>
      <w:r w:rsidR="005230FB" w:rsidRPr="005230FB">
        <w:t xml:space="preserve"> agents</w:t>
      </w:r>
    </w:p>
    <w:p w14:paraId="7CAA664A" w14:textId="6845AA7B" w:rsidR="005230FB" w:rsidRPr="0073576B" w:rsidRDefault="005230FB" w:rsidP="00ED7152">
      <w:pPr>
        <w:pStyle w:val="WPHeading2"/>
      </w:pPr>
      <w:r w:rsidRPr="0073576B">
        <w:t>Vasoconstrictors</w:t>
      </w:r>
    </w:p>
    <w:p w14:paraId="30232623" w14:textId="77777777" w:rsidR="005230FB" w:rsidRPr="00240A79" w:rsidRDefault="005230FB" w:rsidP="00240A79">
      <w:pPr>
        <w:pStyle w:val="WPParagraph"/>
        <w:rPr>
          <w:i/>
          <w:iCs/>
        </w:rPr>
      </w:pPr>
      <w:r w:rsidRPr="00240A79">
        <w:rPr>
          <w:i/>
          <w:iCs/>
        </w:rPr>
        <w:t>Those reducing cardiac output</w:t>
      </w:r>
    </w:p>
    <w:p w14:paraId="4F7ACCEE" w14:textId="77777777" w:rsidR="005230FB" w:rsidRPr="005230FB" w:rsidRDefault="005230FB" w:rsidP="00240A79">
      <w:pPr>
        <w:pStyle w:val="WPParagraph"/>
      </w:pPr>
      <w:r w:rsidRPr="005230FB">
        <w:t>By modifying basal metabolic rate:</w:t>
      </w:r>
    </w:p>
    <w:p w14:paraId="3514937D" w14:textId="43ACD343" w:rsidR="005230FB" w:rsidRPr="005230FB" w:rsidRDefault="00B24845" w:rsidP="00240A79">
      <w:pPr>
        <w:pStyle w:val="WPBullet"/>
      </w:pPr>
      <w:r>
        <w:t>B</w:t>
      </w:r>
      <w:r w:rsidR="005230FB" w:rsidRPr="005230FB">
        <w:t>eta blockers</w:t>
      </w:r>
    </w:p>
    <w:p w14:paraId="716AF1C2" w14:textId="7FA3F628" w:rsidR="005230FB" w:rsidRPr="005230FB" w:rsidRDefault="00B24845" w:rsidP="00240A79">
      <w:pPr>
        <w:pStyle w:val="WPBullet"/>
      </w:pPr>
      <w:r>
        <w:t>D</w:t>
      </w:r>
      <w:r w:rsidR="005230FB" w:rsidRPr="005230FB">
        <w:t>iuretics</w:t>
      </w:r>
    </w:p>
    <w:p w14:paraId="2EC98707" w14:textId="0F01025C" w:rsidR="005230FB" w:rsidRDefault="00B24845" w:rsidP="00240A79">
      <w:pPr>
        <w:pStyle w:val="WPBullet"/>
      </w:pPr>
      <w:r>
        <w:t>T</w:t>
      </w:r>
      <w:r w:rsidR="005230FB" w:rsidRPr="005230FB">
        <w:t>hyroxine</w:t>
      </w:r>
    </w:p>
    <w:p w14:paraId="18BAD8E5" w14:textId="77777777" w:rsidR="00240A79" w:rsidRPr="005230FB" w:rsidRDefault="00240A79" w:rsidP="00240A79">
      <w:pPr>
        <w:pStyle w:val="WPBullet"/>
        <w:numPr>
          <w:ilvl w:val="0"/>
          <w:numId w:val="0"/>
        </w:numPr>
      </w:pPr>
    </w:p>
    <w:p w14:paraId="044DF296" w14:textId="77777777" w:rsidR="005230FB" w:rsidRPr="00240A79" w:rsidRDefault="005230FB" w:rsidP="00240A79">
      <w:pPr>
        <w:pStyle w:val="WPParagraph"/>
        <w:rPr>
          <w:i/>
          <w:iCs/>
        </w:rPr>
      </w:pPr>
      <w:r w:rsidRPr="00240A79">
        <w:rPr>
          <w:i/>
          <w:iCs/>
        </w:rPr>
        <w:t>Drugs that exacerbate the effects of heat</w:t>
      </w:r>
    </w:p>
    <w:p w14:paraId="3D600C34" w14:textId="77777777" w:rsidR="005230FB" w:rsidRPr="005230FB" w:rsidRDefault="005230FB" w:rsidP="00240A79">
      <w:pPr>
        <w:pStyle w:val="WPParagraph"/>
      </w:pPr>
      <w:r w:rsidRPr="005230FB">
        <w:lastRenderedPageBreak/>
        <w:t>By reducing arterial pressure:</w:t>
      </w:r>
    </w:p>
    <w:p w14:paraId="28C10B12" w14:textId="68946F0A" w:rsidR="005230FB" w:rsidRPr="005230FB" w:rsidRDefault="00B24845" w:rsidP="00240A79">
      <w:pPr>
        <w:pStyle w:val="WPBullet"/>
      </w:pPr>
      <w:r>
        <w:t>A</w:t>
      </w:r>
      <w:r w:rsidR="005230FB" w:rsidRPr="005230FB">
        <w:t>ll antihypertensives</w:t>
      </w:r>
    </w:p>
    <w:p w14:paraId="10D285C3" w14:textId="19369403" w:rsidR="005230FB" w:rsidRDefault="00B24845" w:rsidP="00240A79">
      <w:pPr>
        <w:pStyle w:val="WPBullet"/>
      </w:pPr>
      <w:r>
        <w:t>A</w:t>
      </w:r>
      <w:r w:rsidR="005230FB" w:rsidRPr="005230FB">
        <w:t>ntianginal drugs</w:t>
      </w:r>
    </w:p>
    <w:p w14:paraId="39E27E6A" w14:textId="77777777" w:rsidR="00240A79" w:rsidRPr="005230FB" w:rsidRDefault="00240A79" w:rsidP="00240A79">
      <w:pPr>
        <w:shd w:val="clear" w:color="auto" w:fill="FFFFFF"/>
        <w:spacing w:after="75"/>
        <w:ind w:left="660"/>
        <w:rPr>
          <w:rFonts w:ascii="Arial" w:hAnsi="Arial" w:cs="Arial"/>
          <w:color w:val="0B0C0C"/>
          <w:sz w:val="24"/>
          <w:szCs w:val="24"/>
        </w:rPr>
      </w:pPr>
    </w:p>
    <w:p w14:paraId="7762439B" w14:textId="77777777" w:rsidR="005230FB" w:rsidRPr="00240A79" w:rsidRDefault="005230FB" w:rsidP="00240A79">
      <w:pPr>
        <w:pStyle w:val="WPParagraph"/>
        <w:rPr>
          <w:i/>
          <w:iCs/>
        </w:rPr>
      </w:pPr>
      <w:r w:rsidRPr="00240A79">
        <w:rPr>
          <w:i/>
          <w:iCs/>
        </w:rPr>
        <w:t>Drugs that alter states of alertness</w:t>
      </w:r>
    </w:p>
    <w:p w14:paraId="0FC8933D" w14:textId="77777777" w:rsidR="005230FB" w:rsidRPr="005230FB" w:rsidRDefault="005230FB" w:rsidP="00240A79">
      <w:pPr>
        <w:pStyle w:val="WPParagraph"/>
      </w:pPr>
      <w:r w:rsidRPr="005230FB">
        <w:t>Including those in section 4 (Central Nervous System) of the British National Formulary. Particularly 4.1 (Hypnotics and Anxiolytics) and 4.7 (Analgesics).</w:t>
      </w:r>
    </w:p>
    <w:p w14:paraId="1CC53D71" w14:textId="0D792664" w:rsidR="005230FB" w:rsidRPr="0073576B" w:rsidRDefault="005230FB" w:rsidP="00ED7152">
      <w:pPr>
        <w:pStyle w:val="WPHeading2"/>
      </w:pPr>
      <w:r w:rsidRPr="0073576B">
        <w:t xml:space="preserve">Further </w:t>
      </w:r>
      <w:r w:rsidR="00ED7152">
        <w:t>I</w:t>
      </w:r>
      <w:r w:rsidRPr="0073576B">
        <w:t>nformation</w:t>
      </w:r>
    </w:p>
    <w:p w14:paraId="55D2C6F4" w14:textId="315744AB" w:rsidR="005230FB" w:rsidRPr="0073576B" w:rsidRDefault="005230FB" w:rsidP="00ED7152">
      <w:pPr>
        <w:pStyle w:val="WPHeading2"/>
      </w:pPr>
      <w:r w:rsidRPr="0073576B">
        <w:t>The Heatwave Plan for England</w:t>
      </w:r>
    </w:p>
    <w:p w14:paraId="1227739B" w14:textId="7ECBA00C" w:rsidR="005230FB" w:rsidRPr="005230FB" w:rsidRDefault="005230FB" w:rsidP="00240A79">
      <w:pPr>
        <w:pStyle w:val="WPParagraph"/>
      </w:pPr>
      <w:r w:rsidRPr="005230FB">
        <w:t>The full </w:t>
      </w:r>
      <w:r w:rsidR="00A66B5A">
        <w:t>Heatwave Plan and accompanying</w:t>
      </w:r>
      <w:r w:rsidRPr="005230FB">
        <w:t> outline the responsibilities of health and social care organisations at different stages during a heatwave.</w:t>
      </w:r>
    </w:p>
    <w:p w14:paraId="0E8AC98B" w14:textId="51F96BC3" w:rsidR="005230FB" w:rsidRPr="0073576B" w:rsidRDefault="005230FB" w:rsidP="00ED7152">
      <w:pPr>
        <w:pStyle w:val="WPHeading2"/>
      </w:pPr>
      <w:r w:rsidRPr="0073576B">
        <w:t>NHS Choices</w:t>
      </w:r>
    </w:p>
    <w:p w14:paraId="7D6290DD" w14:textId="155074C0" w:rsidR="005230FB" w:rsidRPr="005230FB" w:rsidRDefault="00A66B5A" w:rsidP="00240A79">
      <w:pPr>
        <w:pStyle w:val="WPParagraph"/>
      </w:pPr>
      <w:r>
        <w:t xml:space="preserve">NHS Choices </w:t>
      </w:r>
      <w:r w:rsidR="005230FB" w:rsidRPr="005230FB">
        <w:t>can provide additional advice on heatstroke and other heat-related conditions. We have also recommended that patients and the public can phone NHS 111 or their GP if they are concerned about their health or others.</w:t>
      </w:r>
    </w:p>
    <w:p w14:paraId="495C7767" w14:textId="6CEEB25C" w:rsidR="005230FB" w:rsidRPr="0073576B" w:rsidRDefault="005230FB" w:rsidP="00ED7152">
      <w:pPr>
        <w:pStyle w:val="WPHeading2"/>
      </w:pPr>
      <w:r w:rsidRPr="0073576B">
        <w:t xml:space="preserve">Information on </w:t>
      </w:r>
      <w:r w:rsidR="00ED7152">
        <w:t>A</w:t>
      </w:r>
      <w:r w:rsidRPr="0073576B">
        <w:t xml:space="preserve">lert </w:t>
      </w:r>
      <w:r w:rsidR="00ED7152">
        <w:t>L</w:t>
      </w:r>
      <w:r w:rsidRPr="0073576B">
        <w:t>evels</w:t>
      </w:r>
    </w:p>
    <w:p w14:paraId="21FD0ABC" w14:textId="2D7109B4" w:rsidR="00D90EF6" w:rsidRDefault="005230FB" w:rsidP="00240A79">
      <w:pPr>
        <w:pStyle w:val="WPParagraph"/>
      </w:pPr>
      <w:r w:rsidRPr="005230FB">
        <w:t>The heatwave alert levels will be triggered by temperature thresholds (see Annexe 1 of the Heatwave Plan) set according to regional variations. Therefore, the </w:t>
      </w:r>
      <w:r w:rsidR="00A66B5A">
        <w:t xml:space="preserve">Met Office </w:t>
      </w:r>
      <w:r w:rsidRPr="005230FB">
        <w:t>will be the first place where the alert level is available. The alert level will also subsequently be displayed on the Department of Health, UKHSA and NHS Choices websites.</w:t>
      </w:r>
    </w:p>
    <w:p w14:paraId="4FFD8EBF" w14:textId="2C1700E3" w:rsidR="005230FB" w:rsidRPr="00D90EF6" w:rsidRDefault="005230FB" w:rsidP="00ED7152">
      <w:pPr>
        <w:pStyle w:val="WPHeading2"/>
      </w:pPr>
      <w:r w:rsidRPr="0073576B">
        <w:t xml:space="preserve">Information on </w:t>
      </w:r>
      <w:r w:rsidR="00ED7152">
        <w:t>A</w:t>
      </w:r>
      <w:r w:rsidRPr="0073576B">
        <w:t xml:space="preserve">ir </w:t>
      </w:r>
      <w:r w:rsidR="00ED7152">
        <w:t>Q</w:t>
      </w:r>
      <w:r w:rsidRPr="0073576B">
        <w:t>uality</w:t>
      </w:r>
    </w:p>
    <w:p w14:paraId="4D5A281A" w14:textId="658A6178" w:rsidR="005230FB" w:rsidRPr="005230FB" w:rsidRDefault="005230FB" w:rsidP="00240A79">
      <w:pPr>
        <w:pStyle w:val="WPParagraph"/>
      </w:pPr>
      <w:r w:rsidRPr="005230FB">
        <w:t xml:space="preserve">If you would like more information about air pollution in the UK or health advice </w:t>
      </w:r>
      <w:r w:rsidR="00CE5E67">
        <w:t>for</w:t>
      </w:r>
      <w:r w:rsidRPr="005230FB">
        <w:t xml:space="preserve"> those who may be particularly sensitive to air pollution:</w:t>
      </w:r>
    </w:p>
    <w:p w14:paraId="16C14ACF" w14:textId="7675B576" w:rsidR="005230FB" w:rsidRPr="005230FB" w:rsidRDefault="005230FB" w:rsidP="00240A79">
      <w:pPr>
        <w:pStyle w:val="WPBullet"/>
      </w:pPr>
      <w:r w:rsidRPr="005230FB">
        <w:t>automated freephone recorded information service run by Defra on 0800 55 66 77, or the </w:t>
      </w:r>
      <w:r w:rsidR="00A66B5A">
        <w:t>Defra website</w:t>
      </w:r>
      <w:r w:rsidRPr="005230FB">
        <w:t> – these provide regular updates on levels of particulate matter (PM10), sulphur dioxide, nitrogen dioxide, ozone and carbon monoxide in local areas.</w:t>
      </w:r>
    </w:p>
    <w:p w14:paraId="105FA71E" w14:textId="302C9041" w:rsidR="005230FB" w:rsidRPr="005230FB" w:rsidRDefault="005230FB" w:rsidP="00240A79">
      <w:pPr>
        <w:pStyle w:val="WPParagraph"/>
      </w:pPr>
      <w:r w:rsidRPr="005230FB">
        <w:t xml:space="preserve">Additional information on air quality can be found </w:t>
      </w:r>
      <w:r w:rsidR="00CE5E67">
        <w:t>on</w:t>
      </w:r>
      <w:r w:rsidRPr="005230FB">
        <w:t> </w:t>
      </w:r>
      <w:r w:rsidR="00A66B5A">
        <w:t xml:space="preserve">BBC Weather. </w:t>
      </w:r>
    </w:p>
    <w:p w14:paraId="409ADB0D" w14:textId="77777777" w:rsidR="005230FB" w:rsidRPr="005230FB" w:rsidRDefault="005230FB" w:rsidP="00240A79">
      <w:pPr>
        <w:pStyle w:val="WPParagraph"/>
      </w:pPr>
      <w:r w:rsidRPr="005230FB">
        <w:t>Advice to those with respiratory problems is consistent with the advice to all others during a heatwave – to keep windows shaded and closed when outside temperatures are hotter during the daytime to reduce heat (and ozone) entering the home; and opening windows at night or when it is cooler outside, to aid cooling of their home.</w:t>
      </w:r>
    </w:p>
    <w:p w14:paraId="0FD2618F" w14:textId="49714492" w:rsidR="005230FB" w:rsidRPr="005230FB" w:rsidRDefault="005230FB" w:rsidP="00240A79">
      <w:pPr>
        <w:pStyle w:val="WPParagraph"/>
      </w:pPr>
      <w:r w:rsidRPr="005230FB">
        <w:t>Ozone is the main air pollutant that affects respiratory symptoms and has a diurnal variation, peaking during the hottest period of the day and dropping to very low levels at night. Other air pollutants tend to be at lower levels indoors, and therefore the other main advice to those with respiratory problems is to restrict going outside, especially during the hottest period of the da</w:t>
      </w:r>
      <w:r w:rsidR="00240A79">
        <w:t>y.</w:t>
      </w:r>
    </w:p>
    <w:p w14:paraId="14F56AA4" w14:textId="3B6E5797" w:rsidR="005230FB" w:rsidRPr="0073576B" w:rsidRDefault="005230FB" w:rsidP="00ED7152">
      <w:pPr>
        <w:pStyle w:val="WPHeading2"/>
      </w:pPr>
      <w:r w:rsidRPr="0073576B">
        <w:lastRenderedPageBreak/>
        <w:t>Sun protection</w:t>
      </w:r>
    </w:p>
    <w:p w14:paraId="2608D831" w14:textId="77777777" w:rsidR="005230FB" w:rsidRPr="005230FB" w:rsidRDefault="005230FB" w:rsidP="00240A79">
      <w:pPr>
        <w:pStyle w:val="WPParagraph"/>
      </w:pPr>
      <w:r w:rsidRPr="005230FB">
        <w:t>Ten ways to minimize Ultraviolet Ray (UVR)-induced skin and eye damage:</w:t>
      </w:r>
    </w:p>
    <w:p w14:paraId="3C5A95A2" w14:textId="77777777" w:rsidR="005230FB" w:rsidRPr="005230FB" w:rsidRDefault="005230FB" w:rsidP="00240A79">
      <w:pPr>
        <w:pStyle w:val="WPParagraph"/>
        <w:numPr>
          <w:ilvl w:val="0"/>
          <w:numId w:val="36"/>
        </w:numPr>
      </w:pPr>
      <w:r w:rsidRPr="005230FB">
        <w:t>Take sensible precautions to avoid sunburn, particularly in children.</w:t>
      </w:r>
    </w:p>
    <w:p w14:paraId="7A2B4CC7" w14:textId="77777777" w:rsidR="005230FB" w:rsidRPr="005230FB" w:rsidRDefault="005230FB" w:rsidP="00240A79">
      <w:pPr>
        <w:pStyle w:val="WPParagraph"/>
        <w:numPr>
          <w:ilvl w:val="0"/>
          <w:numId w:val="36"/>
        </w:numPr>
      </w:pPr>
      <w:r w:rsidRPr="005230FB">
        <w:t>Remember that a suntan offers only modest protection against further exposure – it is not an indication of good health.</w:t>
      </w:r>
    </w:p>
    <w:p w14:paraId="6A2D61D5" w14:textId="77777777" w:rsidR="005230FB" w:rsidRPr="005230FB" w:rsidRDefault="005230FB" w:rsidP="00240A79">
      <w:pPr>
        <w:pStyle w:val="WPParagraph"/>
        <w:numPr>
          <w:ilvl w:val="0"/>
          <w:numId w:val="36"/>
        </w:numPr>
      </w:pPr>
      <w:r w:rsidRPr="005230FB">
        <w:t>Limit unprotected personal exposure to solar radiation, particularly during the 4 hours around midday, even in the UK.</w:t>
      </w:r>
    </w:p>
    <w:p w14:paraId="6A0F05D0" w14:textId="7377DC6D" w:rsidR="005230FB" w:rsidRPr="005230FB" w:rsidRDefault="005230FB" w:rsidP="00240A79">
      <w:pPr>
        <w:pStyle w:val="WPParagraph"/>
        <w:numPr>
          <w:ilvl w:val="0"/>
          <w:numId w:val="36"/>
        </w:numPr>
      </w:pPr>
      <w:r w:rsidRPr="005230FB">
        <w:t xml:space="preserve">Seek </w:t>
      </w:r>
      <w:r w:rsidR="00CE5E67" w:rsidRPr="005230FB">
        <w:t>shade but</w:t>
      </w:r>
      <w:r w:rsidRPr="005230FB">
        <w:t xml:space="preserve"> remember sunburn can occur even when in partial shade or when cloudy.</w:t>
      </w:r>
    </w:p>
    <w:p w14:paraId="5D5EE9CE" w14:textId="77777777" w:rsidR="005230FB" w:rsidRPr="005230FB" w:rsidRDefault="005230FB" w:rsidP="00240A79">
      <w:pPr>
        <w:pStyle w:val="WPParagraph"/>
        <w:numPr>
          <w:ilvl w:val="0"/>
          <w:numId w:val="36"/>
        </w:numPr>
      </w:pPr>
      <w:r w:rsidRPr="005230FB">
        <w:t>Remember that overexposure of skin and eyes can occur while swimming and is more likely when there is a high level of reflected UVR, such as from snow and sand.</w:t>
      </w:r>
    </w:p>
    <w:p w14:paraId="1D3C7D99" w14:textId="51EFC3B2" w:rsidR="005230FB" w:rsidRPr="005230FB" w:rsidRDefault="005230FB" w:rsidP="00240A79">
      <w:pPr>
        <w:pStyle w:val="WPParagraph"/>
        <w:numPr>
          <w:ilvl w:val="0"/>
          <w:numId w:val="36"/>
        </w:numPr>
      </w:pPr>
      <w:r w:rsidRPr="005230FB">
        <w:t xml:space="preserve">Wear suitable </w:t>
      </w:r>
      <w:r w:rsidR="00CE5E67">
        <w:t>headwear</w:t>
      </w:r>
      <w:r w:rsidRPr="005230FB">
        <w:t>, such as a wide-brimmed hat, to reduce exposure to the face, eyes, head, and neck.</w:t>
      </w:r>
    </w:p>
    <w:p w14:paraId="34AB106D" w14:textId="4EBCB702" w:rsidR="005230FB" w:rsidRPr="005230FB" w:rsidRDefault="005230FB" w:rsidP="00240A79">
      <w:pPr>
        <w:pStyle w:val="WPParagraph"/>
        <w:numPr>
          <w:ilvl w:val="0"/>
          <w:numId w:val="36"/>
        </w:numPr>
      </w:pPr>
      <w:r w:rsidRPr="005230FB">
        <w:t xml:space="preserve">Cover skin with clothing giving good protection - examples are long-sleeved shirts and loose clothing with a </w:t>
      </w:r>
      <w:r w:rsidR="00CE5E67">
        <w:t>closed</w:t>
      </w:r>
      <w:r w:rsidRPr="005230FB">
        <w:t xml:space="preserve"> weave.</w:t>
      </w:r>
    </w:p>
    <w:p w14:paraId="21A20821" w14:textId="77777777" w:rsidR="005230FB" w:rsidRPr="005230FB" w:rsidRDefault="005230FB" w:rsidP="00240A79">
      <w:pPr>
        <w:pStyle w:val="WPParagraph"/>
        <w:numPr>
          <w:ilvl w:val="0"/>
          <w:numId w:val="36"/>
        </w:numPr>
      </w:pPr>
      <w:r w:rsidRPr="005230FB">
        <w:t>Sunglasses should exclude both direct and peripheral exposure of the eye to UVR – that is, be of a wraparound design.</w:t>
      </w:r>
    </w:p>
    <w:p w14:paraId="601EAE5B" w14:textId="741482ED" w:rsidR="005230FB" w:rsidRPr="005230FB" w:rsidRDefault="005230FB" w:rsidP="00240A79">
      <w:pPr>
        <w:pStyle w:val="WPParagraph"/>
        <w:numPr>
          <w:ilvl w:val="0"/>
          <w:numId w:val="36"/>
        </w:numPr>
      </w:pPr>
      <w:r w:rsidRPr="005230FB">
        <w:t xml:space="preserve">Apply sunblock or broad-band sunscreens with high sun protection factors (at least SPF15) to exposed skin. Apply generously and reapply frequently, especially after activities that remove them, such as swimming or </w:t>
      </w:r>
      <w:r w:rsidR="00CE5E67" w:rsidRPr="005230FB">
        <w:t>towelling</w:t>
      </w:r>
      <w:r w:rsidRPr="005230FB">
        <w:t>.</w:t>
      </w:r>
    </w:p>
    <w:p w14:paraId="1413C722" w14:textId="77777777" w:rsidR="005230FB" w:rsidRPr="005230FB" w:rsidRDefault="005230FB" w:rsidP="00240A79">
      <w:pPr>
        <w:pStyle w:val="WPParagraph"/>
        <w:numPr>
          <w:ilvl w:val="0"/>
          <w:numId w:val="36"/>
        </w:numPr>
      </w:pPr>
      <w:r w:rsidRPr="005230FB">
        <w:t>Remember that certain individuals have abnormal skin responses to UVR and may need medical help. Certain prescribed drugs, medicines, foods, cosmetics, and plant materials can also make people more sensitive to sunlight.</w:t>
      </w:r>
    </w:p>
    <w:p w14:paraId="685A8F70" w14:textId="77777777" w:rsidR="00B24845" w:rsidRDefault="00B24845">
      <w:pPr>
        <w:spacing w:after="160" w:line="259" w:lineRule="auto"/>
      </w:pPr>
    </w:p>
    <w:p w14:paraId="6A3D7FF0" w14:textId="7AF18BBD" w:rsidR="005230FB" w:rsidRPr="0073576B" w:rsidRDefault="005230FB" w:rsidP="00ED7152">
      <w:pPr>
        <w:pStyle w:val="WPHeading2"/>
      </w:pPr>
      <w:r w:rsidRPr="0073576B">
        <w:t>Advice templates: examples</w:t>
      </w:r>
    </w:p>
    <w:p w14:paraId="546200D7" w14:textId="77777777" w:rsidR="005230FB" w:rsidRPr="005230FB"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The advice cards which follow should be read in conjunction with the main Heatwave plan for England.</w:t>
      </w:r>
    </w:p>
    <w:p w14:paraId="4EC70C19" w14:textId="77777777" w:rsidR="005230FB" w:rsidRPr="005230FB"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The Heatwave plan describes the heatwave alert service which operates in England from 1 June to 15 September each year. During this period, the Met Office may forecast heatwaves, as defined by forecasts of day and night-time temperatures and their duration.</w:t>
      </w:r>
    </w:p>
    <w:p w14:paraId="45280CAC" w14:textId="69FDBF55" w:rsidR="005230FB" w:rsidRPr="005230FB"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 xml:space="preserve">The heatwave alert service (also known as ‘heat-health watch’) comprises 5 main levels (Levels 0 to 4). Level 0 is year-round long-term planning so that long-term actions are taken to reduce the harm to </w:t>
      </w:r>
      <w:r w:rsidR="00CE5E67">
        <w:rPr>
          <w:rFonts w:ascii="Arial" w:hAnsi="Arial" w:cs="Arial"/>
          <w:color w:val="0B0C0C"/>
        </w:rPr>
        <w:t xml:space="preserve">the </w:t>
      </w:r>
      <w:r w:rsidRPr="005230FB">
        <w:rPr>
          <w:rFonts w:ascii="Arial" w:hAnsi="Arial" w:cs="Arial"/>
          <w:color w:val="0B0C0C"/>
        </w:rPr>
        <w:t xml:space="preserve">health of severe heat when it occurs. Levels 1 to 3 are, based on threshold day and night-time temperatures as defined by the Met Office. These vary from region to region, but the average threshold temperature is 30ºC during the day and 15ºC overnight. Level 4 is a judgement at </w:t>
      </w:r>
      <w:r w:rsidR="00CE5E67">
        <w:rPr>
          <w:rFonts w:ascii="Arial" w:hAnsi="Arial" w:cs="Arial"/>
          <w:color w:val="0B0C0C"/>
        </w:rPr>
        <w:t xml:space="preserve">the </w:t>
      </w:r>
      <w:r w:rsidRPr="005230FB">
        <w:rPr>
          <w:rFonts w:ascii="Arial" w:hAnsi="Arial" w:cs="Arial"/>
          <w:color w:val="0B0C0C"/>
        </w:rPr>
        <w:t>national level made because of a cross-government assessment of the weather conditions. Details of individual regional thresholds are given in Annexe 1 of the Heatwave plan.</w:t>
      </w:r>
    </w:p>
    <w:p w14:paraId="2C7B0A69" w14:textId="3B5F8790" w:rsidR="005230FB" w:rsidRPr="0073576B" w:rsidRDefault="005230FB" w:rsidP="00ED7152">
      <w:pPr>
        <w:pStyle w:val="WPHeading2"/>
      </w:pPr>
      <w:r w:rsidRPr="0073576B">
        <w:lastRenderedPageBreak/>
        <w:t xml:space="preserve">Level 0: Long-term </w:t>
      </w:r>
      <w:r w:rsidR="00ED7152">
        <w:t>P</w:t>
      </w:r>
      <w:r w:rsidRPr="0073576B">
        <w:t xml:space="preserve">lanning to </w:t>
      </w:r>
      <w:r w:rsidR="00ED7152">
        <w:t>R</w:t>
      </w:r>
      <w:r w:rsidRPr="0073576B">
        <w:t xml:space="preserve">educe </w:t>
      </w:r>
      <w:r w:rsidR="00ED7152">
        <w:t>Ri</w:t>
      </w:r>
      <w:r w:rsidRPr="0073576B">
        <w:t xml:space="preserve">sk from </w:t>
      </w:r>
      <w:r w:rsidR="00ED7152">
        <w:t>H</w:t>
      </w:r>
      <w:r w:rsidRPr="0073576B">
        <w:t>eatwaves</w:t>
      </w:r>
    </w:p>
    <w:p w14:paraId="074B3584" w14:textId="242D1FFB" w:rsidR="005230FB" w:rsidRPr="005230FB"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 xml:space="preserve">Long-term planning includes year-round joint </w:t>
      </w:r>
      <w:r w:rsidR="00CE5E67">
        <w:rPr>
          <w:rFonts w:ascii="Arial" w:hAnsi="Arial" w:cs="Arial"/>
          <w:color w:val="0B0C0C"/>
        </w:rPr>
        <w:t>work</w:t>
      </w:r>
      <w:r w:rsidRPr="005230FB">
        <w:rPr>
          <w:rFonts w:ascii="Arial" w:hAnsi="Arial" w:cs="Arial"/>
          <w:color w:val="0B0C0C"/>
        </w:rPr>
        <w:t xml:space="preserve"> to reduce the impact of climate change and ensure maximum adaptation to reduce harm from </w:t>
      </w:r>
      <w:r w:rsidR="00CE5E67">
        <w:rPr>
          <w:rFonts w:ascii="Arial" w:hAnsi="Arial" w:cs="Arial"/>
          <w:color w:val="0B0C0C"/>
        </w:rPr>
        <w:t>heat waves</w:t>
      </w:r>
      <w:r w:rsidRPr="005230FB">
        <w:rPr>
          <w:rFonts w:ascii="Arial" w:hAnsi="Arial" w:cs="Arial"/>
          <w:color w:val="0B0C0C"/>
        </w:rPr>
        <w:t>. This involves influencing urban planning to keep housing, workplaces, transport systems and the built environment cool and energy efficient.</w:t>
      </w:r>
    </w:p>
    <w:p w14:paraId="6B50B47C" w14:textId="50169643" w:rsidR="005230FB" w:rsidRPr="0073576B" w:rsidRDefault="005230FB" w:rsidP="00ED7152">
      <w:pPr>
        <w:pStyle w:val="WPHeading2"/>
      </w:pPr>
      <w:r w:rsidRPr="0073576B">
        <w:t xml:space="preserve">Level 1: Heatwave and </w:t>
      </w:r>
      <w:r w:rsidR="00ED7152">
        <w:t>S</w:t>
      </w:r>
      <w:r w:rsidRPr="0073576B">
        <w:t xml:space="preserve">ummer </w:t>
      </w:r>
      <w:r w:rsidR="00ED7152">
        <w:t>P</w:t>
      </w:r>
      <w:r w:rsidRPr="0073576B">
        <w:t xml:space="preserve">reparedness and </w:t>
      </w:r>
      <w:r w:rsidR="00ED7152">
        <w:t>L</w:t>
      </w:r>
      <w:r w:rsidRPr="0073576B">
        <w:t>ong-</w:t>
      </w:r>
      <w:r w:rsidR="00ED7152">
        <w:t>T</w:t>
      </w:r>
      <w:r w:rsidRPr="0073576B">
        <w:t xml:space="preserve">erm </w:t>
      </w:r>
      <w:r w:rsidR="00ED7152">
        <w:t>P</w:t>
      </w:r>
      <w:r w:rsidRPr="0073576B">
        <w:t>lanning</w:t>
      </w:r>
    </w:p>
    <w:p w14:paraId="1228E758" w14:textId="70363021" w:rsidR="005230FB" w:rsidRPr="0073576B"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 xml:space="preserve">During the summer months, social and healthcare services need to ensure that awareness and background preparedness </w:t>
      </w:r>
      <w:r w:rsidR="00CE5E67">
        <w:rPr>
          <w:rFonts w:ascii="Arial" w:hAnsi="Arial" w:cs="Arial"/>
          <w:color w:val="0B0C0C"/>
        </w:rPr>
        <w:t>is</w:t>
      </w:r>
      <w:r w:rsidRPr="005230FB">
        <w:rPr>
          <w:rFonts w:ascii="Arial" w:hAnsi="Arial" w:cs="Arial"/>
          <w:color w:val="0B0C0C"/>
        </w:rPr>
        <w:t xml:space="preserve"> maintained by implementing the </w:t>
      </w:r>
      <w:r w:rsidRPr="0073576B">
        <w:rPr>
          <w:rFonts w:ascii="Arial" w:hAnsi="Arial" w:cs="Arial"/>
          <w:color w:val="0B0C0C"/>
        </w:rPr>
        <w:t>measures set out in the Heatwave plan.</w:t>
      </w:r>
    </w:p>
    <w:p w14:paraId="463FDCD5" w14:textId="50DE8E92" w:rsidR="005230FB" w:rsidRPr="0073576B" w:rsidRDefault="005230FB" w:rsidP="00ED7152">
      <w:pPr>
        <w:pStyle w:val="WPHeading2"/>
      </w:pPr>
      <w:r w:rsidRPr="0073576B">
        <w:t xml:space="preserve">Level 2: Alert and </w:t>
      </w:r>
      <w:r w:rsidR="00ED7152">
        <w:t>R</w:t>
      </w:r>
      <w:r w:rsidRPr="0073576B">
        <w:t>eadiness</w:t>
      </w:r>
    </w:p>
    <w:p w14:paraId="53F76775" w14:textId="77777777" w:rsidR="007304FA" w:rsidRDefault="005230FB" w:rsidP="007304FA">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This is triggered as soon as the Met Office forecasts that there is a 60% chance of temperatures being high enough on at least 2 consecutive days to have significant effects on health. This will normally occur 2 to 2 days before the event is expected. As death rates rise soon after temperature increases, with many deaths occurring in the first 2 days, this is an important stage to ensure readiness and swift action to reduce harm from a potential heatwave.</w:t>
      </w:r>
    </w:p>
    <w:p w14:paraId="0F353964" w14:textId="60C47956" w:rsidR="005230FB" w:rsidRPr="007304FA" w:rsidRDefault="005230FB" w:rsidP="00ED7152">
      <w:pPr>
        <w:pStyle w:val="WPHeading2"/>
      </w:pPr>
      <w:r w:rsidRPr="0073576B">
        <w:t xml:space="preserve">Level 3: Heatwave </w:t>
      </w:r>
      <w:r w:rsidR="00ED7152">
        <w:t>A</w:t>
      </w:r>
      <w:r w:rsidRPr="0073576B">
        <w:t>ction</w:t>
      </w:r>
    </w:p>
    <w:p w14:paraId="07E77AC3" w14:textId="77777777" w:rsidR="005230FB" w:rsidRPr="005230FB"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This is triggered as soon as the Met Office confirms that threshold temperatures have been reached in any one region or more. This stage requires specific actions targeted at high-risk groups.</w:t>
      </w:r>
    </w:p>
    <w:p w14:paraId="565D3E9D" w14:textId="77777777" w:rsidR="005230FB" w:rsidRPr="0073576B" w:rsidRDefault="005230FB" w:rsidP="00ED7152">
      <w:pPr>
        <w:pStyle w:val="WPHeading2"/>
      </w:pPr>
      <w:r w:rsidRPr="0073576B">
        <w:t>Level 4: National emergency</w:t>
      </w:r>
    </w:p>
    <w:p w14:paraId="5237FA94" w14:textId="739F7489" w:rsidR="009C7931" w:rsidRDefault="005230FB" w:rsidP="005230FB">
      <w:pPr>
        <w:pStyle w:val="NormalWeb"/>
        <w:shd w:val="clear" w:color="auto" w:fill="FFFFFF"/>
        <w:spacing w:before="300" w:beforeAutospacing="0" w:after="300" w:afterAutospacing="0"/>
        <w:rPr>
          <w:rFonts w:ascii="Arial" w:hAnsi="Arial" w:cs="Arial"/>
          <w:color w:val="0B0C0C"/>
        </w:rPr>
      </w:pPr>
      <w:r w:rsidRPr="005230FB">
        <w:rPr>
          <w:rFonts w:ascii="Arial" w:hAnsi="Arial" w:cs="Arial"/>
          <w:color w:val="0B0C0C"/>
        </w:rPr>
        <w:t xml:space="preserve">This is reached when a heatwave is so severe and/or prolonged that its effects extend outside health and social care. The decision to go to a Level 4 is made at </w:t>
      </w:r>
      <w:r w:rsidR="00CE5E67">
        <w:rPr>
          <w:rFonts w:ascii="Arial" w:hAnsi="Arial" w:cs="Arial"/>
          <w:color w:val="0B0C0C"/>
        </w:rPr>
        <w:t xml:space="preserve">the </w:t>
      </w:r>
      <w:r w:rsidRPr="005230FB">
        <w:rPr>
          <w:rFonts w:ascii="Arial" w:hAnsi="Arial" w:cs="Arial"/>
          <w:color w:val="0B0C0C"/>
        </w:rPr>
        <w:t xml:space="preserve">national level and will be taken considering a cross-government assessment of the weather conditions, </w:t>
      </w:r>
      <w:r w:rsidR="00CE5E67">
        <w:rPr>
          <w:rFonts w:ascii="Arial" w:hAnsi="Arial" w:cs="Arial"/>
          <w:color w:val="0B0C0C"/>
        </w:rPr>
        <w:t>coordinated</w:t>
      </w:r>
      <w:r w:rsidRPr="005230FB">
        <w:rPr>
          <w:rFonts w:ascii="Arial" w:hAnsi="Arial" w:cs="Arial"/>
          <w:color w:val="0B0C0C"/>
        </w:rPr>
        <w:t xml:space="preserve"> by the Civil Contingencies Secretariat (Cabinet Office).</w:t>
      </w:r>
    </w:p>
    <w:p w14:paraId="5AFEBD60" w14:textId="54B60938" w:rsidR="00AD31AF" w:rsidRPr="00AD31AF" w:rsidRDefault="00AD31AF" w:rsidP="00240A79">
      <w:pPr>
        <w:pStyle w:val="WPHeading"/>
      </w:pPr>
      <w:r w:rsidRPr="00AD31AF">
        <w:t>Related Policies</w:t>
      </w:r>
    </w:p>
    <w:p w14:paraId="3B9DEBD2" w14:textId="7D74CBAD" w:rsidR="007304FA" w:rsidRPr="007304FA" w:rsidRDefault="007304FA" w:rsidP="00240A79">
      <w:pPr>
        <w:pStyle w:val="WPParagraph"/>
      </w:pPr>
      <w:r w:rsidRPr="007304FA">
        <w:t xml:space="preserve">Risk Assessment </w:t>
      </w:r>
    </w:p>
    <w:p w14:paraId="4D8B6E9C" w14:textId="4ED48A36" w:rsidR="007304FA" w:rsidRPr="007304FA" w:rsidRDefault="007304FA" w:rsidP="00240A79">
      <w:pPr>
        <w:pStyle w:val="WPParagraph"/>
      </w:pPr>
      <w:r w:rsidRPr="007304FA">
        <w:t xml:space="preserve">Health and Safety </w:t>
      </w:r>
    </w:p>
    <w:p w14:paraId="4AC71255" w14:textId="7B7C6A4F" w:rsidR="007304FA" w:rsidRDefault="007304FA" w:rsidP="00240A79">
      <w:pPr>
        <w:pStyle w:val="WPParagraph"/>
      </w:pPr>
      <w:r w:rsidRPr="007304FA">
        <w:t xml:space="preserve">Adult Safeguarding </w:t>
      </w:r>
    </w:p>
    <w:p w14:paraId="6F075394" w14:textId="23ABD314" w:rsidR="005A0810" w:rsidRDefault="005A0810" w:rsidP="005A0810">
      <w:pPr>
        <w:rPr>
          <w:rFonts w:ascii="Arial" w:hAnsi="Arial" w:cs="Arial"/>
          <w:sz w:val="24"/>
          <w:szCs w:val="24"/>
        </w:rPr>
      </w:pPr>
    </w:p>
    <w:p w14:paraId="2C42C305" w14:textId="77777777" w:rsidR="005A0810" w:rsidRPr="005A0810" w:rsidRDefault="005A0810" w:rsidP="005A0810">
      <w:pPr>
        <w:keepNext/>
        <w:keepLines/>
        <w:widowControl w:val="0"/>
        <w:suppressAutoHyphens/>
        <w:autoSpaceDN w:val="0"/>
        <w:spacing w:before="360" w:after="120" w:line="23" w:lineRule="atLeast"/>
        <w:textAlignment w:val="baseline"/>
        <w:outlineLvl w:val="0"/>
        <w:rPr>
          <w:rFonts w:ascii="Arial" w:eastAsia="HGGothicM" w:hAnsi="Arial" w:cs="Arial"/>
          <w:b/>
          <w:bCs/>
          <w:color w:val="6076B4"/>
          <w:sz w:val="24"/>
          <w:szCs w:val="24"/>
          <w:lang w:val="en-US" w:bidi="en-US"/>
        </w:rPr>
      </w:pPr>
      <w:r w:rsidRPr="005A0810">
        <w:rPr>
          <w:rFonts w:ascii="Arial" w:eastAsia="HGGothicM" w:hAnsi="Arial" w:cs="Arial"/>
          <w:b/>
          <w:bCs/>
          <w:color w:val="6076B4"/>
          <w:sz w:val="24"/>
          <w:szCs w:val="24"/>
          <w:lang w:val="en-US" w:bidi="en-US"/>
        </w:rPr>
        <w:t>Related Guidance</w:t>
      </w:r>
    </w:p>
    <w:p w14:paraId="11CD789D" w14:textId="284B7A68" w:rsidR="005A0810" w:rsidRPr="005A0810" w:rsidRDefault="00A74F3B" w:rsidP="005A0810">
      <w:pPr>
        <w:rPr>
          <w:rFonts w:ascii="Arial" w:hAnsi="Arial" w:cs="Arial"/>
          <w:sz w:val="24"/>
          <w:szCs w:val="24"/>
        </w:rPr>
      </w:pPr>
      <w:r>
        <w:rPr>
          <w:rFonts w:ascii="Arial" w:hAnsi="Arial" w:cs="Arial"/>
          <w:sz w:val="24"/>
          <w:szCs w:val="24"/>
        </w:rPr>
        <w:t>GOV.UK: Guidance: Heatwave Plan for England</w:t>
      </w:r>
    </w:p>
    <w:p w14:paraId="093158B6" w14:textId="3ADD8163" w:rsidR="004878E5" w:rsidRDefault="00000000" w:rsidP="004878E5">
      <w:pPr>
        <w:rPr>
          <w:rFonts w:ascii="Arial" w:hAnsi="Arial" w:cs="Arial"/>
          <w:sz w:val="24"/>
          <w:szCs w:val="24"/>
        </w:rPr>
      </w:pPr>
      <w:hyperlink r:id="rId6" w:history="1">
        <w:r w:rsidR="00A74F3B" w:rsidRPr="008F5C55">
          <w:rPr>
            <w:rStyle w:val="Hyperlink"/>
            <w:rFonts w:ascii="Arial" w:hAnsi="Arial" w:cs="Arial"/>
            <w:sz w:val="24"/>
            <w:szCs w:val="24"/>
          </w:rPr>
          <w:t>https://www.gov.uk/government/publications/heatwave-plan-for-england</w:t>
        </w:r>
      </w:hyperlink>
    </w:p>
    <w:p w14:paraId="55DDC58E" w14:textId="37F0B14D" w:rsidR="00891C1C" w:rsidRDefault="00891C1C" w:rsidP="004878E5">
      <w:pPr>
        <w:rPr>
          <w:rFonts w:ascii="Arial" w:hAnsi="Arial" w:cs="Arial"/>
          <w:sz w:val="24"/>
          <w:szCs w:val="24"/>
        </w:rPr>
      </w:pPr>
    </w:p>
    <w:p w14:paraId="08131BEA" w14:textId="68FC1A3E" w:rsidR="00891C1C" w:rsidRPr="00891C1C" w:rsidRDefault="00891C1C" w:rsidP="00891C1C">
      <w:pPr>
        <w:rPr>
          <w:rFonts w:ascii="Arial" w:hAnsi="Arial" w:cs="Arial"/>
          <w:sz w:val="24"/>
          <w:szCs w:val="24"/>
        </w:rPr>
      </w:pPr>
      <w:r>
        <w:rPr>
          <w:rFonts w:ascii="Arial" w:hAnsi="Arial" w:cs="Arial"/>
          <w:sz w:val="24"/>
          <w:szCs w:val="24"/>
        </w:rPr>
        <w:lastRenderedPageBreak/>
        <w:t xml:space="preserve">GOV.UK: </w:t>
      </w:r>
      <w:r w:rsidRPr="00891C1C">
        <w:rPr>
          <w:rFonts w:ascii="Arial" w:hAnsi="Arial" w:cs="Arial"/>
          <w:sz w:val="24"/>
          <w:szCs w:val="24"/>
        </w:rPr>
        <w:t xml:space="preserve">Supporting vulnerable people before and during a heatwave: for health and social care </w:t>
      </w:r>
      <w:proofErr w:type="gramStart"/>
      <w:r w:rsidRPr="00891C1C">
        <w:rPr>
          <w:rFonts w:ascii="Arial" w:hAnsi="Arial" w:cs="Arial"/>
          <w:sz w:val="24"/>
          <w:szCs w:val="24"/>
        </w:rPr>
        <w:t>professionals</w:t>
      </w:r>
      <w:proofErr w:type="gramEnd"/>
    </w:p>
    <w:p w14:paraId="5AB121AE" w14:textId="098FF357" w:rsidR="00891C1C" w:rsidRDefault="00000000" w:rsidP="00891C1C">
      <w:pPr>
        <w:rPr>
          <w:rFonts w:ascii="Arial" w:hAnsi="Arial" w:cs="Arial"/>
          <w:sz w:val="24"/>
          <w:szCs w:val="24"/>
        </w:rPr>
      </w:pPr>
      <w:hyperlink r:id="rId7" w:history="1">
        <w:r w:rsidR="00891C1C" w:rsidRPr="008F5C55">
          <w:rPr>
            <w:rStyle w:val="Hyperlink"/>
            <w:rFonts w:ascii="Arial" w:hAnsi="Arial" w:cs="Arial"/>
            <w:sz w:val="24"/>
            <w:szCs w:val="24"/>
          </w:rPr>
          <w:t>https://www.gov.uk/government/publications/heatwave-plan-for-england/supporting-vulnerable-people-before-and-during-a-heatwave-for-health-and-social-care-professionals</w:t>
        </w:r>
      </w:hyperlink>
    </w:p>
    <w:p w14:paraId="0B62B767" w14:textId="3333B634" w:rsidR="00891C1C" w:rsidRDefault="00891C1C" w:rsidP="00891C1C">
      <w:pPr>
        <w:rPr>
          <w:rFonts w:ascii="Arial" w:hAnsi="Arial" w:cs="Arial"/>
          <w:sz w:val="24"/>
          <w:szCs w:val="24"/>
        </w:rPr>
      </w:pPr>
    </w:p>
    <w:p w14:paraId="61E1B7F0" w14:textId="3248F92C" w:rsidR="00E22F6D" w:rsidRDefault="00E22F6D" w:rsidP="00891C1C">
      <w:pPr>
        <w:rPr>
          <w:rFonts w:ascii="Arial" w:hAnsi="Arial" w:cs="Arial"/>
          <w:sz w:val="24"/>
          <w:szCs w:val="24"/>
        </w:rPr>
      </w:pPr>
      <w:r>
        <w:rPr>
          <w:rFonts w:ascii="Arial" w:hAnsi="Arial" w:cs="Arial"/>
          <w:sz w:val="24"/>
          <w:szCs w:val="24"/>
        </w:rPr>
        <w:t>NHS: Heat Exhaustion and Heat Stroke</w:t>
      </w:r>
    </w:p>
    <w:p w14:paraId="348BDC69" w14:textId="31DCEEAA" w:rsidR="00E22F6D" w:rsidRDefault="00000000" w:rsidP="00891C1C">
      <w:pPr>
        <w:rPr>
          <w:rFonts w:ascii="Arial" w:hAnsi="Arial" w:cs="Arial"/>
          <w:sz w:val="24"/>
          <w:szCs w:val="24"/>
        </w:rPr>
      </w:pPr>
      <w:hyperlink r:id="rId8" w:history="1">
        <w:r w:rsidR="00E22F6D" w:rsidRPr="008F5C55">
          <w:rPr>
            <w:rStyle w:val="Hyperlink"/>
            <w:rFonts w:ascii="Arial" w:hAnsi="Arial" w:cs="Arial"/>
            <w:sz w:val="24"/>
            <w:szCs w:val="24"/>
          </w:rPr>
          <w:t>https://www.nhs.uk/conditions/heat-exhaustion-heatstroke/</w:t>
        </w:r>
      </w:hyperlink>
    </w:p>
    <w:p w14:paraId="58878CA7" w14:textId="53DC6DE5" w:rsidR="00E22F6D" w:rsidRDefault="00E22F6D" w:rsidP="00891C1C">
      <w:pPr>
        <w:rPr>
          <w:rFonts w:ascii="Arial" w:hAnsi="Arial" w:cs="Arial"/>
          <w:sz w:val="24"/>
          <w:szCs w:val="24"/>
        </w:rPr>
      </w:pPr>
    </w:p>
    <w:p w14:paraId="4A70CAC6" w14:textId="45E6665C" w:rsidR="008E6E36" w:rsidRDefault="008E6E36" w:rsidP="00891C1C">
      <w:pPr>
        <w:rPr>
          <w:rFonts w:ascii="Arial" w:hAnsi="Arial" w:cs="Arial"/>
          <w:sz w:val="24"/>
          <w:szCs w:val="24"/>
        </w:rPr>
      </w:pPr>
      <w:r>
        <w:rPr>
          <w:rFonts w:ascii="Arial" w:hAnsi="Arial" w:cs="Arial"/>
          <w:sz w:val="24"/>
          <w:szCs w:val="24"/>
        </w:rPr>
        <w:t>Health Partners: Medicines can Increase Risk of Heatstroke</w:t>
      </w:r>
    </w:p>
    <w:p w14:paraId="37D19951" w14:textId="49BBCF03" w:rsidR="008E6E36" w:rsidRDefault="00000000" w:rsidP="00891C1C">
      <w:pPr>
        <w:rPr>
          <w:rFonts w:ascii="Arial" w:hAnsi="Arial" w:cs="Arial"/>
          <w:sz w:val="24"/>
          <w:szCs w:val="24"/>
        </w:rPr>
      </w:pPr>
      <w:hyperlink r:id="rId9" w:history="1">
        <w:r w:rsidR="008E6E36" w:rsidRPr="008F5C55">
          <w:rPr>
            <w:rStyle w:val="Hyperlink"/>
            <w:rFonts w:ascii="Arial" w:hAnsi="Arial" w:cs="Arial"/>
            <w:sz w:val="24"/>
            <w:szCs w:val="24"/>
          </w:rPr>
          <w:t>https://www.healthpartners.com/hp/about/press-releases/medicines-can-increase-risk-of-heat-stroke.html</w:t>
        </w:r>
      </w:hyperlink>
    </w:p>
    <w:p w14:paraId="09F9FD47" w14:textId="704BF874" w:rsidR="008E6E36" w:rsidRDefault="008E6E36" w:rsidP="00891C1C">
      <w:pPr>
        <w:rPr>
          <w:rFonts w:ascii="Arial" w:hAnsi="Arial" w:cs="Arial"/>
          <w:sz w:val="24"/>
          <w:szCs w:val="24"/>
        </w:rPr>
      </w:pPr>
    </w:p>
    <w:p w14:paraId="2D87661D" w14:textId="0C24948E" w:rsidR="00071853" w:rsidRDefault="00071853" w:rsidP="00891C1C">
      <w:pPr>
        <w:rPr>
          <w:rFonts w:ascii="Arial" w:hAnsi="Arial" w:cs="Arial"/>
          <w:sz w:val="24"/>
          <w:szCs w:val="24"/>
        </w:rPr>
      </w:pPr>
      <w:r>
        <w:rPr>
          <w:rFonts w:ascii="Arial" w:hAnsi="Arial" w:cs="Arial"/>
          <w:sz w:val="24"/>
          <w:szCs w:val="24"/>
        </w:rPr>
        <w:t>Met Office, Heat-Health Alert</w:t>
      </w:r>
    </w:p>
    <w:p w14:paraId="594080DB" w14:textId="4951D6B1" w:rsidR="00071853" w:rsidRDefault="00000000" w:rsidP="00891C1C">
      <w:pPr>
        <w:rPr>
          <w:rFonts w:ascii="Arial" w:hAnsi="Arial" w:cs="Arial"/>
          <w:sz w:val="24"/>
          <w:szCs w:val="24"/>
        </w:rPr>
      </w:pPr>
      <w:hyperlink r:id="rId10" w:history="1">
        <w:r w:rsidR="00071853" w:rsidRPr="008F5C55">
          <w:rPr>
            <w:rStyle w:val="Hyperlink"/>
            <w:rFonts w:ascii="Arial" w:hAnsi="Arial" w:cs="Arial"/>
            <w:sz w:val="24"/>
            <w:szCs w:val="24"/>
          </w:rPr>
          <w:t>https://www.metoffice.gov.uk/weather/warnings-and-advice/seasonal-advice/heat-health-alert-service</w:t>
        </w:r>
      </w:hyperlink>
    </w:p>
    <w:p w14:paraId="139AD872" w14:textId="77777777" w:rsidR="00071853" w:rsidRDefault="00071853" w:rsidP="00891C1C">
      <w:pPr>
        <w:rPr>
          <w:rFonts w:ascii="Arial" w:hAnsi="Arial" w:cs="Arial"/>
          <w:sz w:val="24"/>
          <w:szCs w:val="24"/>
        </w:rPr>
      </w:pPr>
    </w:p>
    <w:p w14:paraId="5E4892A1" w14:textId="03AA0AC8" w:rsidR="00187CCA" w:rsidRDefault="00187CCA" w:rsidP="004878E5">
      <w:pPr>
        <w:rPr>
          <w:rFonts w:ascii="Arial" w:hAnsi="Arial" w:cs="Arial"/>
          <w:sz w:val="24"/>
          <w:szCs w:val="24"/>
        </w:rPr>
      </w:pPr>
      <w:r>
        <w:rPr>
          <w:rFonts w:ascii="Arial" w:hAnsi="Arial" w:cs="Arial"/>
          <w:sz w:val="24"/>
          <w:szCs w:val="24"/>
        </w:rPr>
        <w:t>GOV.UK: UK Health Security Agency</w:t>
      </w:r>
    </w:p>
    <w:p w14:paraId="509858B7" w14:textId="7004C6B3" w:rsidR="00A74F3B" w:rsidRDefault="00000000" w:rsidP="004878E5">
      <w:pPr>
        <w:rPr>
          <w:rFonts w:ascii="Arial" w:hAnsi="Arial" w:cs="Arial"/>
          <w:sz w:val="24"/>
          <w:szCs w:val="24"/>
        </w:rPr>
      </w:pPr>
      <w:hyperlink r:id="rId11" w:history="1">
        <w:r w:rsidR="00187CCA" w:rsidRPr="008F5C55">
          <w:rPr>
            <w:rStyle w:val="Hyperlink"/>
            <w:rFonts w:ascii="Arial" w:hAnsi="Arial" w:cs="Arial"/>
            <w:sz w:val="24"/>
            <w:szCs w:val="24"/>
          </w:rPr>
          <w:t>https://www.gov.uk/government/organisations/uk-health-security-agency</w:t>
        </w:r>
      </w:hyperlink>
    </w:p>
    <w:p w14:paraId="0247B997" w14:textId="14A79360" w:rsidR="003E2422" w:rsidRDefault="003E2422" w:rsidP="004878E5">
      <w:pPr>
        <w:rPr>
          <w:rFonts w:ascii="Arial" w:hAnsi="Arial" w:cs="Arial"/>
          <w:sz w:val="24"/>
          <w:szCs w:val="24"/>
        </w:rPr>
      </w:pPr>
    </w:p>
    <w:p w14:paraId="7BCD8238" w14:textId="20108EBE" w:rsidR="003E2422" w:rsidRDefault="003E2422" w:rsidP="004878E5">
      <w:pPr>
        <w:rPr>
          <w:rFonts w:ascii="Arial" w:hAnsi="Arial" w:cs="Arial"/>
          <w:sz w:val="24"/>
          <w:szCs w:val="24"/>
        </w:rPr>
      </w:pPr>
      <w:r>
        <w:rPr>
          <w:rFonts w:ascii="Arial" w:hAnsi="Arial" w:cs="Arial"/>
          <w:sz w:val="24"/>
          <w:szCs w:val="24"/>
        </w:rPr>
        <w:t xml:space="preserve">Department for Environment, Food and Rural </w:t>
      </w:r>
      <w:r w:rsidR="003B06ED">
        <w:rPr>
          <w:rFonts w:ascii="Arial" w:hAnsi="Arial" w:cs="Arial"/>
          <w:sz w:val="24"/>
          <w:szCs w:val="24"/>
        </w:rPr>
        <w:t>Affairs: UK</w:t>
      </w:r>
      <w:r>
        <w:rPr>
          <w:rFonts w:ascii="Arial" w:hAnsi="Arial" w:cs="Arial"/>
          <w:sz w:val="24"/>
          <w:szCs w:val="24"/>
        </w:rPr>
        <w:t xml:space="preserve"> Air Information Resource</w:t>
      </w:r>
    </w:p>
    <w:p w14:paraId="4C9CF508" w14:textId="1DCABD12" w:rsidR="003E2422" w:rsidRDefault="00000000" w:rsidP="004878E5">
      <w:pPr>
        <w:rPr>
          <w:rFonts w:ascii="Arial" w:hAnsi="Arial" w:cs="Arial"/>
          <w:sz w:val="24"/>
          <w:szCs w:val="24"/>
        </w:rPr>
      </w:pPr>
      <w:hyperlink r:id="rId12" w:history="1">
        <w:r w:rsidR="003E2422" w:rsidRPr="008F5C55">
          <w:rPr>
            <w:rStyle w:val="Hyperlink"/>
            <w:rFonts w:ascii="Arial" w:hAnsi="Arial" w:cs="Arial"/>
            <w:sz w:val="24"/>
            <w:szCs w:val="24"/>
          </w:rPr>
          <w:t>https://uk-air.defra.gov.uk/</w:t>
        </w:r>
      </w:hyperlink>
    </w:p>
    <w:p w14:paraId="05C41683" w14:textId="4EA05131" w:rsidR="003E2422" w:rsidRDefault="003E2422" w:rsidP="004878E5">
      <w:pPr>
        <w:rPr>
          <w:rFonts w:ascii="Arial" w:hAnsi="Arial" w:cs="Arial"/>
          <w:sz w:val="24"/>
          <w:szCs w:val="24"/>
        </w:rPr>
      </w:pPr>
    </w:p>
    <w:p w14:paraId="7757A814" w14:textId="4F5F5047" w:rsidR="003E2422" w:rsidRDefault="003E2422" w:rsidP="004878E5">
      <w:pPr>
        <w:rPr>
          <w:rFonts w:ascii="Arial" w:hAnsi="Arial" w:cs="Arial"/>
          <w:sz w:val="24"/>
          <w:szCs w:val="24"/>
        </w:rPr>
      </w:pPr>
      <w:r>
        <w:rPr>
          <w:rFonts w:ascii="Arial" w:hAnsi="Arial" w:cs="Arial"/>
          <w:sz w:val="24"/>
          <w:szCs w:val="24"/>
        </w:rPr>
        <w:t>BBC Weather</w:t>
      </w:r>
    </w:p>
    <w:p w14:paraId="16978F0F" w14:textId="0EA59BBA" w:rsidR="003E2422" w:rsidRDefault="00000000" w:rsidP="004878E5">
      <w:pPr>
        <w:rPr>
          <w:rStyle w:val="Hyperlink"/>
          <w:rFonts w:ascii="Arial" w:hAnsi="Arial" w:cs="Arial"/>
          <w:sz w:val="24"/>
          <w:szCs w:val="24"/>
        </w:rPr>
      </w:pPr>
      <w:hyperlink r:id="rId13" w:history="1">
        <w:r w:rsidR="003E2422" w:rsidRPr="008F5C55">
          <w:rPr>
            <w:rStyle w:val="Hyperlink"/>
            <w:rFonts w:ascii="Arial" w:hAnsi="Arial" w:cs="Arial"/>
            <w:sz w:val="24"/>
            <w:szCs w:val="24"/>
          </w:rPr>
          <w:t>https://www.bbc.co.uk/weather</w:t>
        </w:r>
      </w:hyperlink>
    </w:p>
    <w:p w14:paraId="3292B8BA" w14:textId="77777777" w:rsidR="00B52EF2" w:rsidRDefault="00B52EF2" w:rsidP="004878E5">
      <w:pPr>
        <w:rPr>
          <w:rStyle w:val="Hyperlink"/>
          <w:rFonts w:ascii="Arial" w:hAnsi="Arial" w:cs="Arial"/>
          <w:sz w:val="24"/>
          <w:szCs w:val="24"/>
        </w:rPr>
      </w:pPr>
    </w:p>
    <w:p w14:paraId="10258540" w14:textId="77777777" w:rsidR="00B52EF2" w:rsidRDefault="00B52EF2" w:rsidP="00B52EF2">
      <w:pPr>
        <w:rPr>
          <w:rFonts w:ascii="Arial" w:hAnsi="Arial" w:cs="Arial"/>
          <w:sz w:val="24"/>
          <w:szCs w:val="24"/>
        </w:rPr>
      </w:pPr>
      <w:r>
        <w:rPr>
          <w:rFonts w:ascii="Arial" w:hAnsi="Arial" w:cs="Arial"/>
          <w:sz w:val="24"/>
          <w:szCs w:val="24"/>
        </w:rPr>
        <w:t>NHS: Sunscreen and Sun Safety</w:t>
      </w:r>
    </w:p>
    <w:p w14:paraId="0A75997B" w14:textId="77777777" w:rsidR="00B52EF2" w:rsidRDefault="00000000" w:rsidP="00B52EF2">
      <w:pPr>
        <w:rPr>
          <w:rFonts w:ascii="Arial" w:hAnsi="Arial" w:cs="Arial"/>
          <w:sz w:val="24"/>
          <w:szCs w:val="24"/>
        </w:rPr>
      </w:pPr>
      <w:hyperlink r:id="rId14" w:history="1">
        <w:r w:rsidR="00B52EF2" w:rsidRPr="00EE4C64">
          <w:rPr>
            <w:rStyle w:val="Hyperlink"/>
            <w:rFonts w:ascii="Arial" w:hAnsi="Arial" w:cs="Arial"/>
            <w:sz w:val="24"/>
            <w:szCs w:val="24"/>
          </w:rPr>
          <w:t>https://www.nhs.uk/live-well/seasonal-health/sunscreen-and-sun-safety/</w:t>
        </w:r>
      </w:hyperlink>
    </w:p>
    <w:p w14:paraId="5C8DC41F" w14:textId="77777777" w:rsidR="00B52EF2" w:rsidRDefault="00B52EF2" w:rsidP="00B52EF2">
      <w:pPr>
        <w:rPr>
          <w:rFonts w:ascii="Arial" w:hAnsi="Arial" w:cs="Arial"/>
          <w:sz w:val="24"/>
          <w:szCs w:val="24"/>
        </w:rPr>
      </w:pPr>
    </w:p>
    <w:p w14:paraId="530F1ED3" w14:textId="77777777" w:rsidR="00B52EF2" w:rsidRDefault="00B52EF2" w:rsidP="004878E5">
      <w:pPr>
        <w:rPr>
          <w:rFonts w:ascii="Arial" w:hAnsi="Arial" w:cs="Arial"/>
          <w:sz w:val="24"/>
          <w:szCs w:val="24"/>
        </w:rPr>
      </w:pPr>
    </w:p>
    <w:p w14:paraId="732265DD" w14:textId="77777777" w:rsidR="00187CCA" w:rsidRDefault="00187CCA" w:rsidP="004878E5">
      <w:pPr>
        <w:rPr>
          <w:rFonts w:ascii="Arial" w:hAnsi="Arial" w:cs="Arial"/>
          <w:sz w:val="24"/>
          <w:szCs w:val="24"/>
        </w:rPr>
      </w:pPr>
    </w:p>
    <w:p w14:paraId="705206C0" w14:textId="77777777" w:rsidR="004878E5" w:rsidRDefault="004878E5" w:rsidP="004878E5">
      <w:pPr>
        <w:pStyle w:val="WPHeading"/>
      </w:pPr>
      <w:r w:rsidRPr="00B14A79">
        <w:t xml:space="preserve">Training Statement </w:t>
      </w:r>
    </w:p>
    <w:p w14:paraId="15D9DED3" w14:textId="586CF8E4" w:rsidR="004878E5" w:rsidRPr="00CA7D1A" w:rsidRDefault="004878E5" w:rsidP="004878E5">
      <w:pPr>
        <w:pStyle w:val="WPParagraph"/>
        <w:rPr>
          <w:rFonts w:eastAsia="HGGothicM"/>
          <w:b/>
        </w:rPr>
      </w:pPr>
      <w:bookmarkStart w:id="0" w:name="_Hlk529282654"/>
      <w:r w:rsidRPr="00CA7D1A">
        <w:rPr>
          <w:rFonts w:eastAsia="HGGothicM"/>
        </w:rPr>
        <w:t>All staff, during induction</w:t>
      </w:r>
      <w:r>
        <w:rPr>
          <w:rFonts w:eastAsia="HGGothicM"/>
        </w:rPr>
        <w:t>,</w:t>
      </w:r>
      <w:r w:rsidRPr="00CA7D1A">
        <w:rPr>
          <w:rFonts w:eastAsia="HGGothicM"/>
        </w:rPr>
        <w:t xml:space="preserve"> are made aware of the organisation</w:t>
      </w:r>
      <w:r>
        <w:rPr>
          <w:rFonts w:eastAsia="HGGothicM"/>
        </w:rPr>
        <w:t>'</w:t>
      </w:r>
      <w:r w:rsidRPr="00CA7D1A">
        <w:rPr>
          <w:rFonts w:eastAsia="HGGothicM"/>
        </w:rPr>
        <w:t xml:space="preserve">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w:t>
      </w:r>
      <w:r w:rsidR="00CE5E67">
        <w:rPr>
          <w:rFonts w:eastAsia="HGGothicM"/>
        </w:rPr>
        <w:t>one-to-one</w:t>
      </w:r>
      <w:r w:rsidRPr="00CA7D1A">
        <w:rPr>
          <w:rFonts w:eastAsia="HGGothicM"/>
        </w:rPr>
        <w:t>, online, workbook, group meetings, individual supervision and external courses are sourced as required.</w:t>
      </w:r>
      <w:r w:rsidRPr="00CA7D1A">
        <w:rPr>
          <w:rFonts w:eastAsia="HGGothicM"/>
          <w:b/>
        </w:rPr>
        <w:t xml:space="preserve"> </w:t>
      </w:r>
    </w:p>
    <w:bookmarkEnd w:id="0"/>
    <w:p w14:paraId="62460DDB" w14:textId="77777777" w:rsidR="004878E5" w:rsidRDefault="004878E5" w:rsidP="004878E5">
      <w:pPr>
        <w:pStyle w:val="Paragraph"/>
        <w:rPr>
          <w:rStyle w:val="Hyperlink"/>
          <w:rFonts w:eastAsia="HGSMinchoE"/>
          <w:b/>
          <w:bCs/>
          <w:lang w:val="sk-SK"/>
        </w:rPr>
      </w:pPr>
    </w:p>
    <w:p w14:paraId="348E7628" w14:textId="2A8AFC1D" w:rsidR="004878E5" w:rsidRDefault="004878E5" w:rsidP="004878E5">
      <w:pPr>
        <w:pStyle w:val="WPParagraph"/>
      </w:pPr>
      <w:r>
        <w:t>Date Reviewed: May 202</w:t>
      </w:r>
      <w:r w:rsidR="000B6185">
        <w:t>3</w:t>
      </w:r>
    </w:p>
    <w:p w14:paraId="5857B013" w14:textId="36DA05B0" w:rsidR="004878E5" w:rsidRDefault="004878E5" w:rsidP="004878E5">
      <w:pPr>
        <w:pStyle w:val="WPParagraph"/>
      </w:pPr>
      <w:r>
        <w:t xml:space="preserve">Person responsible for updating this policy: </w:t>
      </w:r>
      <w:r w:rsidR="00771C4D">
        <w:rPr>
          <w:b/>
          <w:bCs/>
        </w:rPr>
        <w:t>IFEYINWA ODOEMENAM</w:t>
      </w:r>
    </w:p>
    <w:p w14:paraId="370AB70C" w14:textId="054B568B" w:rsidR="004878E5" w:rsidRDefault="004878E5" w:rsidP="004878E5">
      <w:pPr>
        <w:pStyle w:val="WPParagraph"/>
      </w:pPr>
      <w:r>
        <w:t>Next Review Date: May 202</w:t>
      </w:r>
      <w:r w:rsidR="000B6185">
        <w:t>4</w:t>
      </w:r>
    </w:p>
    <w:p w14:paraId="311D21A6" w14:textId="77777777" w:rsidR="004878E5" w:rsidRDefault="004878E5" w:rsidP="004878E5">
      <w:pPr>
        <w:spacing w:before="120" w:after="120"/>
        <w:rPr>
          <w:rFonts w:ascii="Arial" w:hAnsi="Arial" w:cs="Arial"/>
          <w:sz w:val="24"/>
          <w:szCs w:val="24"/>
        </w:rPr>
      </w:pPr>
    </w:p>
    <w:p w14:paraId="00DE1638" w14:textId="77777777" w:rsidR="004878E5" w:rsidRPr="004878E5" w:rsidRDefault="004878E5" w:rsidP="004878E5">
      <w:pPr>
        <w:rPr>
          <w:rFonts w:ascii="Arial" w:hAnsi="Arial" w:cs="Arial"/>
          <w:b/>
          <w:bCs/>
          <w:sz w:val="24"/>
          <w:szCs w:val="24"/>
        </w:rPr>
      </w:pPr>
    </w:p>
    <w:sectPr w:rsidR="004878E5" w:rsidRPr="004878E5" w:rsidSect="004A4060">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SMinchoE">
    <w:charset w:val="80"/>
    <w:family w:val="roman"/>
    <w:pitch w:val="variable"/>
    <w:sig w:usb0="E00002FF" w:usb1="2AC7EDFE"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27"/>
    <w:multiLevelType w:val="multilevel"/>
    <w:tmpl w:val="A9F2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5ADF"/>
    <w:multiLevelType w:val="multilevel"/>
    <w:tmpl w:val="EE26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4BD7"/>
    <w:multiLevelType w:val="hybridMultilevel"/>
    <w:tmpl w:val="88C8D5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E44908"/>
    <w:multiLevelType w:val="multilevel"/>
    <w:tmpl w:val="07300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E3125"/>
    <w:multiLevelType w:val="hybridMultilevel"/>
    <w:tmpl w:val="461C34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981CEB"/>
    <w:multiLevelType w:val="multilevel"/>
    <w:tmpl w:val="327C1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70A0E"/>
    <w:multiLevelType w:val="hybridMultilevel"/>
    <w:tmpl w:val="E7C61F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254DFB"/>
    <w:multiLevelType w:val="multilevel"/>
    <w:tmpl w:val="C35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C0314"/>
    <w:multiLevelType w:val="multilevel"/>
    <w:tmpl w:val="A6BE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781D31"/>
    <w:multiLevelType w:val="multilevel"/>
    <w:tmpl w:val="424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C354D"/>
    <w:multiLevelType w:val="hybridMultilevel"/>
    <w:tmpl w:val="2F3096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19626D"/>
    <w:multiLevelType w:val="hybridMultilevel"/>
    <w:tmpl w:val="7CB222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170DA8"/>
    <w:multiLevelType w:val="multilevel"/>
    <w:tmpl w:val="33D8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B06B7"/>
    <w:multiLevelType w:val="multilevel"/>
    <w:tmpl w:val="B64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2E54CE"/>
    <w:multiLevelType w:val="multilevel"/>
    <w:tmpl w:val="39780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6470F"/>
    <w:multiLevelType w:val="multilevel"/>
    <w:tmpl w:val="8E7E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72CC4"/>
    <w:multiLevelType w:val="hybridMultilevel"/>
    <w:tmpl w:val="3A842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03347D"/>
    <w:multiLevelType w:val="multilevel"/>
    <w:tmpl w:val="CF6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E233C6"/>
    <w:multiLevelType w:val="hybridMultilevel"/>
    <w:tmpl w:val="CDC4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A1D7C"/>
    <w:multiLevelType w:val="hybridMultilevel"/>
    <w:tmpl w:val="AF7A8C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C84886"/>
    <w:multiLevelType w:val="hybridMultilevel"/>
    <w:tmpl w:val="FDC6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81942"/>
    <w:multiLevelType w:val="multilevel"/>
    <w:tmpl w:val="5ECE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02DD9"/>
    <w:multiLevelType w:val="hybridMultilevel"/>
    <w:tmpl w:val="3A0E9E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FD0D65"/>
    <w:multiLevelType w:val="hybridMultilevel"/>
    <w:tmpl w:val="1ADA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E1019"/>
    <w:multiLevelType w:val="multilevel"/>
    <w:tmpl w:val="96FE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EE5983"/>
    <w:multiLevelType w:val="multilevel"/>
    <w:tmpl w:val="7F3E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DB5DC8"/>
    <w:multiLevelType w:val="multilevel"/>
    <w:tmpl w:val="3DE2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610DC5"/>
    <w:multiLevelType w:val="hybridMultilevel"/>
    <w:tmpl w:val="1CF2EE0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8" w15:restartNumberingAfterBreak="0">
    <w:nsid w:val="5E0A696F"/>
    <w:multiLevelType w:val="multilevel"/>
    <w:tmpl w:val="0BE2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6266D4"/>
    <w:multiLevelType w:val="hybridMultilevel"/>
    <w:tmpl w:val="21FAD6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3150A0"/>
    <w:multiLevelType w:val="multilevel"/>
    <w:tmpl w:val="9CA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DC49FA"/>
    <w:multiLevelType w:val="multilevel"/>
    <w:tmpl w:val="8B5A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F2B6B"/>
    <w:multiLevelType w:val="hybridMultilevel"/>
    <w:tmpl w:val="E33C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21445"/>
    <w:multiLevelType w:val="hybridMultilevel"/>
    <w:tmpl w:val="BB3A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F4B08"/>
    <w:multiLevelType w:val="multilevel"/>
    <w:tmpl w:val="73A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F50CC4"/>
    <w:multiLevelType w:val="hybridMultilevel"/>
    <w:tmpl w:val="DD52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146EF"/>
    <w:multiLevelType w:val="hybridMultilevel"/>
    <w:tmpl w:val="0214F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0E54A5"/>
    <w:multiLevelType w:val="multilevel"/>
    <w:tmpl w:val="FF22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95C07"/>
    <w:multiLevelType w:val="multilevel"/>
    <w:tmpl w:val="6E46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277851">
    <w:abstractNumId w:val="17"/>
  </w:num>
  <w:num w:numId="2" w16cid:durableId="59596782">
    <w:abstractNumId w:val="38"/>
  </w:num>
  <w:num w:numId="3" w16cid:durableId="1745372351">
    <w:abstractNumId w:val="5"/>
  </w:num>
  <w:num w:numId="4" w16cid:durableId="559050579">
    <w:abstractNumId w:val="8"/>
  </w:num>
  <w:num w:numId="5" w16cid:durableId="601692738">
    <w:abstractNumId w:val="28"/>
  </w:num>
  <w:num w:numId="6" w16cid:durableId="23724206">
    <w:abstractNumId w:val="26"/>
  </w:num>
  <w:num w:numId="7" w16cid:durableId="1080102125">
    <w:abstractNumId w:val="34"/>
  </w:num>
  <w:num w:numId="8" w16cid:durableId="264964167">
    <w:abstractNumId w:val="9"/>
  </w:num>
  <w:num w:numId="9" w16cid:durableId="1022433017">
    <w:abstractNumId w:val="7"/>
  </w:num>
  <w:num w:numId="10" w16cid:durableId="318190338">
    <w:abstractNumId w:val="37"/>
  </w:num>
  <w:num w:numId="11" w16cid:durableId="460418832">
    <w:abstractNumId w:val="0"/>
  </w:num>
  <w:num w:numId="12" w16cid:durableId="124659378">
    <w:abstractNumId w:val="24"/>
  </w:num>
  <w:num w:numId="13" w16cid:durableId="1032421302">
    <w:abstractNumId w:val="21"/>
  </w:num>
  <w:num w:numId="14" w16cid:durableId="782270008">
    <w:abstractNumId w:val="1"/>
  </w:num>
  <w:num w:numId="15" w16cid:durableId="206183185">
    <w:abstractNumId w:val="12"/>
  </w:num>
  <w:num w:numId="16" w16cid:durableId="517237768">
    <w:abstractNumId w:val="30"/>
  </w:num>
  <w:num w:numId="17" w16cid:durableId="1154488322">
    <w:abstractNumId w:val="3"/>
  </w:num>
  <w:num w:numId="18" w16cid:durableId="1237087983">
    <w:abstractNumId w:val="25"/>
  </w:num>
  <w:num w:numId="19" w16cid:durableId="318581911">
    <w:abstractNumId w:val="15"/>
  </w:num>
  <w:num w:numId="20" w16cid:durableId="1388719351">
    <w:abstractNumId w:val="13"/>
  </w:num>
  <w:num w:numId="21" w16cid:durableId="824442882">
    <w:abstractNumId w:val="31"/>
  </w:num>
  <w:num w:numId="22" w16cid:durableId="1806459157">
    <w:abstractNumId w:val="14"/>
  </w:num>
  <w:num w:numId="23" w16cid:durableId="1228416524">
    <w:abstractNumId w:val="20"/>
  </w:num>
  <w:num w:numId="24" w16cid:durableId="1838377966">
    <w:abstractNumId w:val="23"/>
  </w:num>
  <w:num w:numId="25" w16cid:durableId="2127191035">
    <w:abstractNumId w:val="35"/>
  </w:num>
  <w:num w:numId="26" w16cid:durableId="2072000921">
    <w:abstractNumId w:val="22"/>
  </w:num>
  <w:num w:numId="27" w16cid:durableId="2115904560">
    <w:abstractNumId w:val="4"/>
  </w:num>
  <w:num w:numId="28" w16cid:durableId="1020357932">
    <w:abstractNumId w:val="2"/>
  </w:num>
  <w:num w:numId="29" w16cid:durableId="2095659285">
    <w:abstractNumId w:val="6"/>
  </w:num>
  <w:num w:numId="30" w16cid:durableId="1434664162">
    <w:abstractNumId w:val="27"/>
  </w:num>
  <w:num w:numId="31" w16cid:durableId="419717000">
    <w:abstractNumId w:val="10"/>
  </w:num>
  <w:num w:numId="32" w16cid:durableId="817110083">
    <w:abstractNumId w:val="29"/>
  </w:num>
  <w:num w:numId="33" w16cid:durableId="1450662481">
    <w:abstractNumId w:val="11"/>
  </w:num>
  <w:num w:numId="34" w16cid:durableId="679890558">
    <w:abstractNumId w:val="36"/>
  </w:num>
  <w:num w:numId="35" w16cid:durableId="1282960969">
    <w:abstractNumId w:val="16"/>
  </w:num>
  <w:num w:numId="36" w16cid:durableId="818112857">
    <w:abstractNumId w:val="19"/>
  </w:num>
  <w:num w:numId="37" w16cid:durableId="1120220841">
    <w:abstractNumId w:val="18"/>
  </w:num>
  <w:num w:numId="38" w16cid:durableId="815876808">
    <w:abstractNumId w:val="33"/>
  </w:num>
  <w:num w:numId="39" w16cid:durableId="26982006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3E"/>
    <w:rsid w:val="00013A3A"/>
    <w:rsid w:val="0005222D"/>
    <w:rsid w:val="00054221"/>
    <w:rsid w:val="00071853"/>
    <w:rsid w:val="0007634A"/>
    <w:rsid w:val="000A6EB9"/>
    <w:rsid w:val="000B6185"/>
    <w:rsid w:val="000C7CE3"/>
    <w:rsid w:val="000D50FE"/>
    <w:rsid w:val="000E064B"/>
    <w:rsid w:val="00122655"/>
    <w:rsid w:val="00187CCA"/>
    <w:rsid w:val="00192BD8"/>
    <w:rsid w:val="001940D5"/>
    <w:rsid w:val="001A32B7"/>
    <w:rsid w:val="001F08F5"/>
    <w:rsid w:val="001F13CD"/>
    <w:rsid w:val="00240A79"/>
    <w:rsid w:val="00251E73"/>
    <w:rsid w:val="002553D2"/>
    <w:rsid w:val="00256D5B"/>
    <w:rsid w:val="002E1854"/>
    <w:rsid w:val="002E7A84"/>
    <w:rsid w:val="002F428B"/>
    <w:rsid w:val="003B06ED"/>
    <w:rsid w:val="003C4847"/>
    <w:rsid w:val="003E0FAE"/>
    <w:rsid w:val="003E2422"/>
    <w:rsid w:val="003E77DD"/>
    <w:rsid w:val="00405792"/>
    <w:rsid w:val="004261F8"/>
    <w:rsid w:val="00446179"/>
    <w:rsid w:val="00464F80"/>
    <w:rsid w:val="00466DF7"/>
    <w:rsid w:val="004878E5"/>
    <w:rsid w:val="004A0300"/>
    <w:rsid w:val="004E7276"/>
    <w:rsid w:val="00500BB3"/>
    <w:rsid w:val="005230FB"/>
    <w:rsid w:val="005730F7"/>
    <w:rsid w:val="005803E8"/>
    <w:rsid w:val="005A0810"/>
    <w:rsid w:val="005B1642"/>
    <w:rsid w:val="005B3CCD"/>
    <w:rsid w:val="005C2DEC"/>
    <w:rsid w:val="005C55B5"/>
    <w:rsid w:val="005E035A"/>
    <w:rsid w:val="006412B9"/>
    <w:rsid w:val="00652850"/>
    <w:rsid w:val="00667F94"/>
    <w:rsid w:val="006823CC"/>
    <w:rsid w:val="0069260A"/>
    <w:rsid w:val="006E5E91"/>
    <w:rsid w:val="006F7A06"/>
    <w:rsid w:val="007304FA"/>
    <w:rsid w:val="0073576B"/>
    <w:rsid w:val="00771C4D"/>
    <w:rsid w:val="00776B3E"/>
    <w:rsid w:val="007C2746"/>
    <w:rsid w:val="007E74DA"/>
    <w:rsid w:val="007F6469"/>
    <w:rsid w:val="008107BA"/>
    <w:rsid w:val="008575B4"/>
    <w:rsid w:val="0088740A"/>
    <w:rsid w:val="00891C1C"/>
    <w:rsid w:val="008E3FE5"/>
    <w:rsid w:val="008E6E36"/>
    <w:rsid w:val="009010A2"/>
    <w:rsid w:val="0091037A"/>
    <w:rsid w:val="00913FA4"/>
    <w:rsid w:val="0098219B"/>
    <w:rsid w:val="009A1F9B"/>
    <w:rsid w:val="009C7931"/>
    <w:rsid w:val="009D503E"/>
    <w:rsid w:val="00A21ECC"/>
    <w:rsid w:val="00A33173"/>
    <w:rsid w:val="00A37D9C"/>
    <w:rsid w:val="00A66B5A"/>
    <w:rsid w:val="00A74F3B"/>
    <w:rsid w:val="00AD0D5E"/>
    <w:rsid w:val="00AD31AF"/>
    <w:rsid w:val="00B06A8F"/>
    <w:rsid w:val="00B10FCC"/>
    <w:rsid w:val="00B24845"/>
    <w:rsid w:val="00B52EF2"/>
    <w:rsid w:val="00B64A09"/>
    <w:rsid w:val="00B80E9E"/>
    <w:rsid w:val="00B93C1F"/>
    <w:rsid w:val="00C52487"/>
    <w:rsid w:val="00C65AB3"/>
    <w:rsid w:val="00CB0999"/>
    <w:rsid w:val="00CD6799"/>
    <w:rsid w:val="00CE097D"/>
    <w:rsid w:val="00CE5E67"/>
    <w:rsid w:val="00CF3183"/>
    <w:rsid w:val="00D13B46"/>
    <w:rsid w:val="00D2611C"/>
    <w:rsid w:val="00D90EF6"/>
    <w:rsid w:val="00DA4895"/>
    <w:rsid w:val="00DF45A7"/>
    <w:rsid w:val="00E0549C"/>
    <w:rsid w:val="00E22F6D"/>
    <w:rsid w:val="00EB3B21"/>
    <w:rsid w:val="00EB6846"/>
    <w:rsid w:val="00EB76FF"/>
    <w:rsid w:val="00ED7152"/>
    <w:rsid w:val="00F16B2D"/>
    <w:rsid w:val="00F22C5D"/>
    <w:rsid w:val="00FB2F15"/>
    <w:rsid w:val="00FE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0CD7"/>
  <w15:chartTrackingRefBased/>
  <w15:docId w15:val="{12122B28-90D2-4975-A85D-0E99AA50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CC"/>
    <w:pPr>
      <w:spacing w:after="0" w:line="240" w:lineRule="auto"/>
    </w:pPr>
    <w:rPr>
      <w:rFonts w:ascii="Calibri" w:hAnsi="Calibri" w:cs="Calibri"/>
    </w:rPr>
  </w:style>
  <w:style w:type="paragraph" w:styleId="Heading1">
    <w:name w:val="heading 1"/>
    <w:basedOn w:val="Normal"/>
    <w:link w:val="Heading1Char"/>
    <w:uiPriority w:val="9"/>
    <w:qFormat/>
    <w:rsid w:val="00FB2F1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B2F1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230F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30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300"/>
    <w:pPr>
      <w:spacing w:after="160" w:line="259"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FB2F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2F15"/>
    <w:rPr>
      <w:rFonts w:ascii="Times New Roman" w:eastAsia="Times New Roman" w:hAnsi="Times New Roman" w:cs="Times New Roman"/>
      <w:b/>
      <w:bCs/>
      <w:sz w:val="36"/>
      <w:szCs w:val="36"/>
      <w:lang w:eastAsia="en-GB"/>
    </w:rPr>
  </w:style>
  <w:style w:type="character" w:customStyle="1" w:styleId="govuk-caption-xl">
    <w:name w:val="govuk-caption-xl"/>
    <w:basedOn w:val="DefaultParagraphFont"/>
    <w:rsid w:val="00FB2F15"/>
  </w:style>
  <w:style w:type="paragraph" w:customStyle="1" w:styleId="publication-headerlast-changed">
    <w:name w:val="publication-header__last-changed"/>
    <w:basedOn w:val="Normal"/>
    <w:rsid w:val="00FB2F1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FB2F1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B2F15"/>
    <w:rPr>
      <w:color w:val="0000FF"/>
      <w:u w:val="single"/>
    </w:rPr>
  </w:style>
  <w:style w:type="character" w:customStyle="1" w:styleId="gem-c-contents-listnumber">
    <w:name w:val="gem-c-contents-list__number"/>
    <w:basedOn w:val="DefaultParagraphFont"/>
    <w:rsid w:val="00FB2F15"/>
  </w:style>
  <w:style w:type="character" w:customStyle="1" w:styleId="gem-c-contents-listnumbered-text">
    <w:name w:val="gem-c-contents-list__numbered-text"/>
    <w:basedOn w:val="DefaultParagraphFont"/>
    <w:rsid w:val="00FB2F15"/>
  </w:style>
  <w:style w:type="paragraph" w:styleId="NormalWeb">
    <w:name w:val="Normal (Web)"/>
    <w:basedOn w:val="Normal"/>
    <w:uiPriority w:val="99"/>
    <w:unhideWhenUsed/>
    <w:rsid w:val="00FB2F1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umber">
    <w:name w:val="number"/>
    <w:basedOn w:val="DefaultParagraphFont"/>
    <w:rsid w:val="00FB2F15"/>
  </w:style>
  <w:style w:type="character" w:customStyle="1" w:styleId="fontstyle01">
    <w:name w:val="fontstyle01"/>
    <w:basedOn w:val="DefaultParagraphFont"/>
    <w:rsid w:val="005B3CCD"/>
    <w:rPr>
      <w:rFonts w:ascii="TimesNewRomanPS-BoldMT" w:hAnsi="TimesNewRomanPS-BoldMT" w:hint="default"/>
      <w:b/>
      <w:bCs/>
      <w:i w:val="0"/>
      <w:iCs w:val="0"/>
      <w:color w:val="203970"/>
      <w:sz w:val="36"/>
      <w:szCs w:val="36"/>
    </w:rPr>
  </w:style>
  <w:style w:type="character" w:customStyle="1" w:styleId="fontstyle21">
    <w:name w:val="fontstyle21"/>
    <w:basedOn w:val="DefaultParagraphFont"/>
    <w:rsid w:val="005B3CC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5B3CCD"/>
    <w:rPr>
      <w:rFonts w:ascii="SymbolMT" w:hAnsi="SymbolMT" w:hint="default"/>
      <w:b w:val="0"/>
      <w:bCs w:val="0"/>
      <w:i w:val="0"/>
      <w:iCs w:val="0"/>
      <w:color w:val="000000"/>
      <w:sz w:val="20"/>
      <w:szCs w:val="20"/>
    </w:rPr>
  </w:style>
  <w:style w:type="paragraph" w:customStyle="1" w:styleId="intro">
    <w:name w:val="intro"/>
    <w:basedOn w:val="Normal"/>
    <w:rsid w:val="006F7A06"/>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3C4847"/>
    <w:rPr>
      <w:rFonts w:ascii="Arial" w:eastAsia="Times New Roman" w:hAnsi="Arial" w:cs="Arial"/>
      <w:sz w:val="20"/>
      <w:szCs w:val="20"/>
      <w:lang w:val="en-US"/>
    </w:rPr>
  </w:style>
  <w:style w:type="character" w:customStyle="1" w:styleId="BodyTextChar">
    <w:name w:val="Body Text Char"/>
    <w:basedOn w:val="DefaultParagraphFont"/>
    <w:link w:val="BodyText"/>
    <w:uiPriority w:val="99"/>
    <w:rsid w:val="003C4847"/>
    <w:rPr>
      <w:rFonts w:ascii="Arial" w:eastAsia="Times New Roman" w:hAnsi="Arial" w:cs="Arial"/>
      <w:sz w:val="20"/>
      <w:szCs w:val="20"/>
      <w:lang w:val="en-US"/>
    </w:rPr>
  </w:style>
  <w:style w:type="paragraph" w:styleId="NoSpacing">
    <w:name w:val="No Spacing"/>
    <w:link w:val="NoSpacingChar"/>
    <w:uiPriority w:val="1"/>
    <w:qFormat/>
    <w:rsid w:val="003C4847"/>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3C4847"/>
    <w:rPr>
      <w:rFonts w:ascii="Times New Roman" w:eastAsia="Times New Roman" w:hAnsi="Times New Roman" w:cs="Times New Roman"/>
      <w:sz w:val="24"/>
      <w:szCs w:val="24"/>
      <w:lang w:val="en-US"/>
    </w:rPr>
  </w:style>
  <w:style w:type="paragraph" w:customStyle="1" w:styleId="ez-toc-page-1">
    <w:name w:val="ez-toc-page-1"/>
    <w:basedOn w:val="Normal"/>
    <w:rsid w:val="00B80E9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6A8F"/>
    <w:rPr>
      <w:b/>
      <w:bCs/>
    </w:rPr>
  </w:style>
  <w:style w:type="character" w:customStyle="1" w:styleId="elementor-button-text">
    <w:name w:val="elementor-button-text"/>
    <w:basedOn w:val="DefaultParagraphFont"/>
    <w:rsid w:val="00B06A8F"/>
  </w:style>
  <w:style w:type="character" w:customStyle="1" w:styleId="hgkelc">
    <w:name w:val="hgkelc"/>
    <w:basedOn w:val="DefaultParagraphFont"/>
    <w:rsid w:val="009D503E"/>
  </w:style>
  <w:style w:type="character" w:customStyle="1" w:styleId="Heading3Char">
    <w:name w:val="Heading 3 Char"/>
    <w:basedOn w:val="DefaultParagraphFont"/>
    <w:link w:val="Heading3"/>
    <w:uiPriority w:val="9"/>
    <w:semiHidden/>
    <w:rsid w:val="005230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230FB"/>
    <w:rPr>
      <w:rFonts w:asciiTheme="majorHAnsi" w:eastAsiaTheme="majorEastAsia" w:hAnsiTheme="majorHAnsi" w:cstheme="majorBidi"/>
      <w:i/>
      <w:iCs/>
      <w:color w:val="2F5496" w:themeColor="accent1" w:themeShade="BF"/>
    </w:rPr>
  </w:style>
  <w:style w:type="paragraph" w:customStyle="1" w:styleId="WPHeading">
    <w:name w:val="W&amp;P Heading"/>
    <w:basedOn w:val="Heading1"/>
    <w:qFormat/>
    <w:rsid w:val="00D90EF6"/>
    <w:pPr>
      <w:keepNext/>
      <w:keepLines/>
      <w:widowControl w:val="0"/>
      <w:suppressAutoHyphens/>
      <w:autoSpaceDN w:val="0"/>
      <w:spacing w:before="360" w:beforeAutospacing="0" w:after="120" w:afterAutospacing="0" w:line="23" w:lineRule="atLeast"/>
      <w:textAlignment w:val="baseline"/>
    </w:pPr>
    <w:rPr>
      <w:rFonts w:ascii="Arial" w:eastAsia="HGGothicM" w:hAnsi="Arial" w:cs="Arial"/>
      <w:color w:val="6076B4"/>
      <w:kern w:val="0"/>
      <w:sz w:val="24"/>
      <w:szCs w:val="24"/>
      <w:lang w:val="en-US" w:bidi="en-US"/>
    </w:rPr>
  </w:style>
  <w:style w:type="paragraph" w:customStyle="1" w:styleId="WPParagraph">
    <w:name w:val="W&amp;P Paragraph"/>
    <w:basedOn w:val="Normal"/>
    <w:qFormat/>
    <w:rsid w:val="00D90EF6"/>
    <w:pPr>
      <w:spacing w:before="120" w:after="120" w:line="23" w:lineRule="atLeast"/>
    </w:pPr>
    <w:rPr>
      <w:rFonts w:ascii="Arial" w:eastAsia="Times New Roman" w:hAnsi="Arial" w:cs="Arial"/>
      <w:noProof/>
      <w:sz w:val="24"/>
      <w:szCs w:val="24"/>
      <w:lang w:eastAsia="sk-SK"/>
    </w:rPr>
  </w:style>
  <w:style w:type="paragraph" w:customStyle="1" w:styleId="Paragraph">
    <w:name w:val="Paragraph"/>
    <w:basedOn w:val="Normal"/>
    <w:qFormat/>
    <w:rsid w:val="004878E5"/>
    <w:pPr>
      <w:spacing w:before="120" w:after="120" w:line="23" w:lineRule="atLeast"/>
      <w:jc w:val="both"/>
    </w:pPr>
    <w:rPr>
      <w:rFonts w:ascii="Arial" w:eastAsia="Times New Roman" w:hAnsi="Arial" w:cs="Arial"/>
      <w:noProof/>
      <w:sz w:val="24"/>
      <w:szCs w:val="24"/>
      <w:lang w:eastAsia="sk-SK"/>
    </w:rPr>
  </w:style>
  <w:style w:type="character" w:styleId="FollowedHyperlink">
    <w:name w:val="FollowedHyperlink"/>
    <w:basedOn w:val="DefaultParagraphFont"/>
    <w:uiPriority w:val="99"/>
    <w:semiHidden/>
    <w:unhideWhenUsed/>
    <w:rsid w:val="004878E5"/>
    <w:rPr>
      <w:color w:val="954F72" w:themeColor="followedHyperlink"/>
      <w:u w:val="single"/>
    </w:rPr>
  </w:style>
  <w:style w:type="paragraph" w:customStyle="1" w:styleId="WPHeading2">
    <w:name w:val="W&amp;P Heading 2"/>
    <w:basedOn w:val="Normal"/>
    <w:qFormat/>
    <w:rsid w:val="0088740A"/>
    <w:pPr>
      <w:keepNext/>
      <w:keepLines/>
      <w:widowControl w:val="0"/>
      <w:suppressAutoHyphens/>
      <w:autoSpaceDN w:val="0"/>
      <w:spacing w:before="360" w:after="120" w:line="23" w:lineRule="atLeast"/>
      <w:textAlignment w:val="baseline"/>
      <w:outlineLvl w:val="0"/>
    </w:pPr>
    <w:rPr>
      <w:rFonts w:ascii="Arial" w:eastAsia="HGGothicM" w:hAnsi="Arial" w:cs="Arial"/>
      <w:b/>
      <w:bCs/>
      <w:sz w:val="24"/>
      <w:szCs w:val="24"/>
      <w:lang w:val="en-US" w:eastAsia="en-GB" w:bidi="en-US"/>
    </w:rPr>
  </w:style>
  <w:style w:type="character" w:styleId="UnresolvedMention">
    <w:name w:val="Unresolved Mention"/>
    <w:basedOn w:val="DefaultParagraphFont"/>
    <w:uiPriority w:val="99"/>
    <w:semiHidden/>
    <w:unhideWhenUsed/>
    <w:rsid w:val="00A74F3B"/>
    <w:rPr>
      <w:color w:val="605E5C"/>
      <w:shd w:val="clear" w:color="auto" w:fill="E1DFDD"/>
    </w:rPr>
  </w:style>
  <w:style w:type="paragraph" w:customStyle="1" w:styleId="WPBullet">
    <w:name w:val="W&amp;P Bullet"/>
    <w:basedOn w:val="Normal"/>
    <w:qFormat/>
    <w:rsid w:val="009C7931"/>
    <w:pPr>
      <w:numPr>
        <w:numId w:val="30"/>
      </w:numPr>
      <w:spacing w:before="120" w:after="120" w:line="23" w:lineRule="atLeast"/>
      <w:contextualSpacing/>
    </w:pPr>
    <w:rPr>
      <w:rFonts w:ascii="Arial" w:eastAsia="HGGothicM" w:hAnsi="Arial"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8317">
      <w:bodyDiv w:val="1"/>
      <w:marLeft w:val="0"/>
      <w:marRight w:val="0"/>
      <w:marTop w:val="0"/>
      <w:marBottom w:val="0"/>
      <w:divBdr>
        <w:top w:val="none" w:sz="0" w:space="0" w:color="auto"/>
        <w:left w:val="none" w:sz="0" w:space="0" w:color="auto"/>
        <w:bottom w:val="none" w:sz="0" w:space="0" w:color="auto"/>
        <w:right w:val="none" w:sz="0" w:space="0" w:color="auto"/>
      </w:divBdr>
    </w:div>
    <w:div w:id="250161060">
      <w:bodyDiv w:val="1"/>
      <w:marLeft w:val="0"/>
      <w:marRight w:val="0"/>
      <w:marTop w:val="0"/>
      <w:marBottom w:val="0"/>
      <w:divBdr>
        <w:top w:val="none" w:sz="0" w:space="0" w:color="auto"/>
        <w:left w:val="none" w:sz="0" w:space="0" w:color="auto"/>
        <w:bottom w:val="none" w:sz="0" w:space="0" w:color="auto"/>
        <w:right w:val="none" w:sz="0" w:space="0" w:color="auto"/>
      </w:divBdr>
      <w:divsChild>
        <w:div w:id="1906212688">
          <w:marLeft w:val="0"/>
          <w:marRight w:val="0"/>
          <w:marTop w:val="0"/>
          <w:marBottom w:val="0"/>
          <w:divBdr>
            <w:top w:val="none" w:sz="0" w:space="0" w:color="auto"/>
            <w:left w:val="none" w:sz="0" w:space="0" w:color="auto"/>
            <w:bottom w:val="none" w:sz="0" w:space="0" w:color="auto"/>
            <w:right w:val="none" w:sz="0" w:space="0" w:color="auto"/>
          </w:divBdr>
          <w:divsChild>
            <w:div w:id="1901549437">
              <w:marLeft w:val="0"/>
              <w:marRight w:val="0"/>
              <w:marTop w:val="180"/>
              <w:marBottom w:val="180"/>
              <w:divBdr>
                <w:top w:val="none" w:sz="0" w:space="0" w:color="auto"/>
                <w:left w:val="none" w:sz="0" w:space="0" w:color="auto"/>
                <w:bottom w:val="none" w:sz="0" w:space="0" w:color="auto"/>
                <w:right w:val="none" w:sz="0" w:space="0" w:color="auto"/>
              </w:divBdr>
            </w:div>
          </w:divsChild>
        </w:div>
        <w:div w:id="1194805694">
          <w:marLeft w:val="0"/>
          <w:marRight w:val="0"/>
          <w:marTop w:val="0"/>
          <w:marBottom w:val="0"/>
          <w:divBdr>
            <w:top w:val="none" w:sz="0" w:space="0" w:color="auto"/>
            <w:left w:val="none" w:sz="0" w:space="0" w:color="auto"/>
            <w:bottom w:val="none" w:sz="0" w:space="0" w:color="auto"/>
            <w:right w:val="none" w:sz="0" w:space="0" w:color="auto"/>
          </w:divBdr>
          <w:divsChild>
            <w:div w:id="120349685">
              <w:marLeft w:val="0"/>
              <w:marRight w:val="0"/>
              <w:marTop w:val="0"/>
              <w:marBottom w:val="0"/>
              <w:divBdr>
                <w:top w:val="none" w:sz="0" w:space="0" w:color="auto"/>
                <w:left w:val="none" w:sz="0" w:space="0" w:color="auto"/>
                <w:bottom w:val="none" w:sz="0" w:space="0" w:color="auto"/>
                <w:right w:val="none" w:sz="0" w:space="0" w:color="auto"/>
              </w:divBdr>
              <w:divsChild>
                <w:div w:id="282273908">
                  <w:marLeft w:val="0"/>
                  <w:marRight w:val="0"/>
                  <w:marTop w:val="0"/>
                  <w:marBottom w:val="0"/>
                  <w:divBdr>
                    <w:top w:val="none" w:sz="0" w:space="0" w:color="auto"/>
                    <w:left w:val="none" w:sz="0" w:space="0" w:color="auto"/>
                    <w:bottom w:val="none" w:sz="0" w:space="0" w:color="auto"/>
                    <w:right w:val="none" w:sz="0" w:space="0" w:color="auto"/>
                  </w:divBdr>
                  <w:divsChild>
                    <w:div w:id="611089847">
                      <w:marLeft w:val="0"/>
                      <w:marRight w:val="0"/>
                      <w:marTop w:val="0"/>
                      <w:marBottom w:val="0"/>
                      <w:divBdr>
                        <w:top w:val="none" w:sz="0" w:space="0" w:color="auto"/>
                        <w:left w:val="none" w:sz="0" w:space="0" w:color="auto"/>
                        <w:bottom w:val="none" w:sz="0" w:space="0" w:color="auto"/>
                        <w:right w:val="none" w:sz="0" w:space="0" w:color="auto"/>
                      </w:divBdr>
                      <w:divsChild>
                        <w:div w:id="761075030">
                          <w:marLeft w:val="0"/>
                          <w:marRight w:val="0"/>
                          <w:marTop w:val="0"/>
                          <w:marBottom w:val="0"/>
                          <w:divBdr>
                            <w:top w:val="none" w:sz="0" w:space="0" w:color="auto"/>
                            <w:left w:val="none" w:sz="0" w:space="0" w:color="auto"/>
                            <w:bottom w:val="none" w:sz="0" w:space="0" w:color="auto"/>
                            <w:right w:val="none" w:sz="0" w:space="0" w:color="auto"/>
                          </w:divBdr>
                          <w:divsChild>
                            <w:div w:id="15963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420246">
      <w:bodyDiv w:val="1"/>
      <w:marLeft w:val="0"/>
      <w:marRight w:val="0"/>
      <w:marTop w:val="0"/>
      <w:marBottom w:val="0"/>
      <w:divBdr>
        <w:top w:val="none" w:sz="0" w:space="0" w:color="auto"/>
        <w:left w:val="none" w:sz="0" w:space="0" w:color="auto"/>
        <w:bottom w:val="none" w:sz="0" w:space="0" w:color="auto"/>
        <w:right w:val="none" w:sz="0" w:space="0" w:color="auto"/>
      </w:divBdr>
    </w:div>
    <w:div w:id="527761753">
      <w:bodyDiv w:val="1"/>
      <w:marLeft w:val="0"/>
      <w:marRight w:val="0"/>
      <w:marTop w:val="0"/>
      <w:marBottom w:val="0"/>
      <w:divBdr>
        <w:top w:val="none" w:sz="0" w:space="0" w:color="auto"/>
        <w:left w:val="none" w:sz="0" w:space="0" w:color="auto"/>
        <w:bottom w:val="none" w:sz="0" w:space="0" w:color="auto"/>
        <w:right w:val="none" w:sz="0" w:space="0" w:color="auto"/>
      </w:divBdr>
      <w:divsChild>
        <w:div w:id="510412672">
          <w:marLeft w:val="0"/>
          <w:marRight w:val="0"/>
          <w:marTop w:val="750"/>
          <w:marBottom w:val="0"/>
          <w:divBdr>
            <w:top w:val="none" w:sz="0" w:space="0" w:color="auto"/>
            <w:left w:val="none" w:sz="0" w:space="0" w:color="auto"/>
            <w:bottom w:val="none" w:sz="0" w:space="0" w:color="auto"/>
            <w:right w:val="none" w:sz="0" w:space="0" w:color="auto"/>
          </w:divBdr>
        </w:div>
        <w:div w:id="1430078032">
          <w:marLeft w:val="-225"/>
          <w:marRight w:val="-225"/>
          <w:marTop w:val="0"/>
          <w:marBottom w:val="750"/>
          <w:divBdr>
            <w:top w:val="none" w:sz="0" w:space="0" w:color="auto"/>
            <w:left w:val="none" w:sz="0" w:space="0" w:color="auto"/>
            <w:bottom w:val="none" w:sz="0" w:space="0" w:color="auto"/>
            <w:right w:val="none" w:sz="0" w:space="0" w:color="auto"/>
          </w:divBdr>
          <w:divsChild>
            <w:div w:id="655456878">
              <w:marLeft w:val="0"/>
              <w:marRight w:val="0"/>
              <w:marTop w:val="0"/>
              <w:marBottom w:val="0"/>
              <w:divBdr>
                <w:top w:val="none" w:sz="0" w:space="0" w:color="auto"/>
                <w:left w:val="none" w:sz="0" w:space="0" w:color="auto"/>
                <w:bottom w:val="none" w:sz="0" w:space="0" w:color="auto"/>
                <w:right w:val="none" w:sz="0" w:space="0" w:color="auto"/>
              </w:divBdr>
              <w:divsChild>
                <w:div w:id="1501505093">
                  <w:marLeft w:val="0"/>
                  <w:marRight w:val="0"/>
                  <w:marTop w:val="0"/>
                  <w:marBottom w:val="450"/>
                  <w:divBdr>
                    <w:top w:val="none" w:sz="0" w:space="0" w:color="auto"/>
                    <w:left w:val="none" w:sz="0" w:space="0" w:color="auto"/>
                    <w:bottom w:val="none" w:sz="0" w:space="0" w:color="auto"/>
                    <w:right w:val="none" w:sz="0" w:space="0" w:color="auto"/>
                  </w:divBdr>
                </w:div>
              </w:divsChild>
            </w:div>
            <w:div w:id="410125371">
              <w:marLeft w:val="0"/>
              <w:marRight w:val="0"/>
              <w:marTop w:val="0"/>
              <w:marBottom w:val="0"/>
              <w:divBdr>
                <w:top w:val="none" w:sz="0" w:space="0" w:color="auto"/>
                <w:left w:val="none" w:sz="0" w:space="0" w:color="auto"/>
                <w:bottom w:val="none" w:sz="0" w:space="0" w:color="auto"/>
                <w:right w:val="none" w:sz="0" w:space="0" w:color="auto"/>
              </w:divBdr>
              <w:divsChild>
                <w:div w:id="970131270">
                  <w:marLeft w:val="0"/>
                  <w:marRight w:val="0"/>
                  <w:marTop w:val="0"/>
                  <w:marBottom w:val="675"/>
                  <w:divBdr>
                    <w:top w:val="none" w:sz="0" w:space="0" w:color="auto"/>
                    <w:left w:val="none" w:sz="0" w:space="0" w:color="auto"/>
                    <w:bottom w:val="none" w:sz="0" w:space="0" w:color="auto"/>
                    <w:right w:val="none" w:sz="0" w:space="0" w:color="auto"/>
                  </w:divBdr>
                  <w:divsChild>
                    <w:div w:id="698705608">
                      <w:marLeft w:val="0"/>
                      <w:marRight w:val="0"/>
                      <w:marTop w:val="0"/>
                      <w:marBottom w:val="0"/>
                      <w:divBdr>
                        <w:top w:val="none" w:sz="0" w:space="0" w:color="auto"/>
                        <w:left w:val="none" w:sz="0" w:space="0" w:color="auto"/>
                        <w:bottom w:val="none" w:sz="0" w:space="0" w:color="auto"/>
                        <w:right w:val="none" w:sz="0" w:space="0" w:color="auto"/>
                      </w:divBdr>
                      <w:divsChild>
                        <w:div w:id="3527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531950">
      <w:bodyDiv w:val="1"/>
      <w:marLeft w:val="0"/>
      <w:marRight w:val="0"/>
      <w:marTop w:val="0"/>
      <w:marBottom w:val="0"/>
      <w:divBdr>
        <w:top w:val="none" w:sz="0" w:space="0" w:color="auto"/>
        <w:left w:val="none" w:sz="0" w:space="0" w:color="auto"/>
        <w:bottom w:val="none" w:sz="0" w:space="0" w:color="auto"/>
        <w:right w:val="none" w:sz="0" w:space="0" w:color="auto"/>
      </w:divBdr>
      <w:divsChild>
        <w:div w:id="2051570334">
          <w:marLeft w:val="0"/>
          <w:marRight w:val="0"/>
          <w:marTop w:val="480"/>
          <w:marBottom w:val="480"/>
          <w:divBdr>
            <w:top w:val="none" w:sz="0" w:space="0" w:color="auto"/>
            <w:left w:val="none" w:sz="0" w:space="0" w:color="auto"/>
            <w:bottom w:val="none" w:sz="0" w:space="0" w:color="auto"/>
            <w:right w:val="none" w:sz="0" w:space="0" w:color="auto"/>
          </w:divBdr>
        </w:div>
        <w:div w:id="1521966319">
          <w:marLeft w:val="0"/>
          <w:marRight w:val="0"/>
          <w:marTop w:val="480"/>
          <w:marBottom w:val="480"/>
          <w:divBdr>
            <w:top w:val="none" w:sz="0" w:space="0" w:color="auto"/>
            <w:left w:val="single" w:sz="48" w:space="12" w:color="B1B4B6"/>
            <w:bottom w:val="none" w:sz="0" w:space="0" w:color="auto"/>
            <w:right w:val="none" w:sz="0" w:space="0" w:color="auto"/>
          </w:divBdr>
        </w:div>
        <w:div w:id="1465538262">
          <w:marLeft w:val="0"/>
          <w:marRight w:val="0"/>
          <w:marTop w:val="480"/>
          <w:marBottom w:val="480"/>
          <w:divBdr>
            <w:top w:val="none" w:sz="0" w:space="0" w:color="auto"/>
            <w:left w:val="single" w:sz="48" w:space="12" w:color="B1B4B6"/>
            <w:bottom w:val="none" w:sz="0" w:space="0" w:color="auto"/>
            <w:right w:val="none" w:sz="0" w:space="0" w:color="auto"/>
          </w:divBdr>
        </w:div>
        <w:div w:id="764182328">
          <w:marLeft w:val="0"/>
          <w:marRight w:val="0"/>
          <w:marTop w:val="480"/>
          <w:marBottom w:val="480"/>
          <w:divBdr>
            <w:top w:val="none" w:sz="0" w:space="0" w:color="auto"/>
            <w:left w:val="single" w:sz="48" w:space="12" w:color="B1B4B6"/>
            <w:bottom w:val="none" w:sz="0" w:space="0" w:color="auto"/>
            <w:right w:val="none" w:sz="0" w:space="0" w:color="auto"/>
          </w:divBdr>
        </w:div>
      </w:divsChild>
    </w:div>
    <w:div w:id="897279646">
      <w:bodyDiv w:val="1"/>
      <w:marLeft w:val="0"/>
      <w:marRight w:val="0"/>
      <w:marTop w:val="0"/>
      <w:marBottom w:val="0"/>
      <w:divBdr>
        <w:top w:val="none" w:sz="0" w:space="0" w:color="auto"/>
        <w:left w:val="none" w:sz="0" w:space="0" w:color="auto"/>
        <w:bottom w:val="none" w:sz="0" w:space="0" w:color="auto"/>
        <w:right w:val="none" w:sz="0" w:space="0" w:color="auto"/>
      </w:divBdr>
      <w:divsChild>
        <w:div w:id="832991499">
          <w:marLeft w:val="0"/>
          <w:marRight w:val="0"/>
          <w:marTop w:val="0"/>
          <w:marBottom w:val="0"/>
          <w:divBdr>
            <w:top w:val="none" w:sz="0" w:space="0" w:color="auto"/>
            <w:left w:val="none" w:sz="0" w:space="0" w:color="auto"/>
            <w:bottom w:val="none" w:sz="0" w:space="0" w:color="auto"/>
            <w:right w:val="none" w:sz="0" w:space="0" w:color="auto"/>
          </w:divBdr>
          <w:divsChild>
            <w:div w:id="303505989">
              <w:marLeft w:val="0"/>
              <w:marRight w:val="0"/>
              <w:marTop w:val="180"/>
              <w:marBottom w:val="180"/>
              <w:divBdr>
                <w:top w:val="none" w:sz="0" w:space="0" w:color="auto"/>
                <w:left w:val="none" w:sz="0" w:space="0" w:color="auto"/>
                <w:bottom w:val="none" w:sz="0" w:space="0" w:color="auto"/>
                <w:right w:val="none" w:sz="0" w:space="0" w:color="auto"/>
              </w:divBdr>
            </w:div>
          </w:divsChild>
        </w:div>
        <w:div w:id="1902518532">
          <w:marLeft w:val="0"/>
          <w:marRight w:val="0"/>
          <w:marTop w:val="0"/>
          <w:marBottom w:val="0"/>
          <w:divBdr>
            <w:top w:val="none" w:sz="0" w:space="0" w:color="auto"/>
            <w:left w:val="none" w:sz="0" w:space="0" w:color="auto"/>
            <w:bottom w:val="none" w:sz="0" w:space="0" w:color="auto"/>
            <w:right w:val="none" w:sz="0" w:space="0" w:color="auto"/>
          </w:divBdr>
          <w:divsChild>
            <w:div w:id="263537131">
              <w:marLeft w:val="0"/>
              <w:marRight w:val="0"/>
              <w:marTop w:val="0"/>
              <w:marBottom w:val="0"/>
              <w:divBdr>
                <w:top w:val="none" w:sz="0" w:space="0" w:color="auto"/>
                <w:left w:val="none" w:sz="0" w:space="0" w:color="auto"/>
                <w:bottom w:val="none" w:sz="0" w:space="0" w:color="auto"/>
                <w:right w:val="none" w:sz="0" w:space="0" w:color="auto"/>
              </w:divBdr>
              <w:divsChild>
                <w:div w:id="1139229337">
                  <w:marLeft w:val="0"/>
                  <w:marRight w:val="0"/>
                  <w:marTop w:val="0"/>
                  <w:marBottom w:val="0"/>
                  <w:divBdr>
                    <w:top w:val="none" w:sz="0" w:space="0" w:color="auto"/>
                    <w:left w:val="none" w:sz="0" w:space="0" w:color="auto"/>
                    <w:bottom w:val="none" w:sz="0" w:space="0" w:color="auto"/>
                    <w:right w:val="none" w:sz="0" w:space="0" w:color="auto"/>
                  </w:divBdr>
                  <w:divsChild>
                    <w:div w:id="1858932602">
                      <w:marLeft w:val="0"/>
                      <w:marRight w:val="0"/>
                      <w:marTop w:val="0"/>
                      <w:marBottom w:val="0"/>
                      <w:divBdr>
                        <w:top w:val="none" w:sz="0" w:space="0" w:color="auto"/>
                        <w:left w:val="none" w:sz="0" w:space="0" w:color="auto"/>
                        <w:bottom w:val="none" w:sz="0" w:space="0" w:color="auto"/>
                        <w:right w:val="none" w:sz="0" w:space="0" w:color="auto"/>
                      </w:divBdr>
                      <w:divsChild>
                        <w:div w:id="1508128838">
                          <w:marLeft w:val="0"/>
                          <w:marRight w:val="0"/>
                          <w:marTop w:val="0"/>
                          <w:marBottom w:val="0"/>
                          <w:divBdr>
                            <w:top w:val="none" w:sz="0" w:space="0" w:color="auto"/>
                            <w:left w:val="none" w:sz="0" w:space="0" w:color="auto"/>
                            <w:bottom w:val="none" w:sz="0" w:space="0" w:color="auto"/>
                            <w:right w:val="none" w:sz="0" w:space="0" w:color="auto"/>
                          </w:divBdr>
                          <w:divsChild>
                            <w:div w:id="13103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978941">
      <w:bodyDiv w:val="1"/>
      <w:marLeft w:val="0"/>
      <w:marRight w:val="0"/>
      <w:marTop w:val="0"/>
      <w:marBottom w:val="0"/>
      <w:divBdr>
        <w:top w:val="none" w:sz="0" w:space="0" w:color="auto"/>
        <w:left w:val="none" w:sz="0" w:space="0" w:color="auto"/>
        <w:bottom w:val="none" w:sz="0" w:space="0" w:color="auto"/>
        <w:right w:val="none" w:sz="0" w:space="0" w:color="auto"/>
      </w:divBdr>
    </w:div>
    <w:div w:id="926764744">
      <w:bodyDiv w:val="1"/>
      <w:marLeft w:val="0"/>
      <w:marRight w:val="0"/>
      <w:marTop w:val="0"/>
      <w:marBottom w:val="0"/>
      <w:divBdr>
        <w:top w:val="none" w:sz="0" w:space="0" w:color="auto"/>
        <w:left w:val="none" w:sz="0" w:space="0" w:color="auto"/>
        <w:bottom w:val="none" w:sz="0" w:space="0" w:color="auto"/>
        <w:right w:val="none" w:sz="0" w:space="0" w:color="auto"/>
      </w:divBdr>
      <w:divsChild>
        <w:div w:id="1041979841">
          <w:marLeft w:val="0"/>
          <w:marRight w:val="0"/>
          <w:marTop w:val="0"/>
          <w:marBottom w:val="0"/>
          <w:divBdr>
            <w:top w:val="none" w:sz="0" w:space="0" w:color="auto"/>
            <w:left w:val="none" w:sz="0" w:space="0" w:color="auto"/>
            <w:bottom w:val="none" w:sz="0" w:space="0" w:color="auto"/>
            <w:right w:val="none" w:sz="0" w:space="0" w:color="auto"/>
          </w:divBdr>
        </w:div>
        <w:div w:id="1506821056">
          <w:marLeft w:val="0"/>
          <w:marRight w:val="0"/>
          <w:marTop w:val="0"/>
          <w:marBottom w:val="0"/>
          <w:divBdr>
            <w:top w:val="none" w:sz="0" w:space="0" w:color="auto"/>
            <w:left w:val="none" w:sz="0" w:space="0" w:color="auto"/>
            <w:bottom w:val="none" w:sz="0" w:space="0" w:color="auto"/>
            <w:right w:val="none" w:sz="0" w:space="0" w:color="auto"/>
          </w:divBdr>
          <w:divsChild>
            <w:div w:id="107704977">
              <w:marLeft w:val="0"/>
              <w:marRight w:val="0"/>
              <w:marTop w:val="0"/>
              <w:marBottom w:val="0"/>
              <w:divBdr>
                <w:top w:val="none" w:sz="0" w:space="0" w:color="auto"/>
                <w:left w:val="none" w:sz="0" w:space="0" w:color="auto"/>
                <w:bottom w:val="none" w:sz="0" w:space="0" w:color="auto"/>
                <w:right w:val="none" w:sz="0" w:space="0" w:color="auto"/>
              </w:divBdr>
              <w:divsChild>
                <w:div w:id="51588082">
                  <w:marLeft w:val="0"/>
                  <w:marRight w:val="0"/>
                  <w:marTop w:val="0"/>
                  <w:marBottom w:val="0"/>
                  <w:divBdr>
                    <w:top w:val="none" w:sz="0" w:space="0" w:color="auto"/>
                    <w:left w:val="none" w:sz="0" w:space="0" w:color="auto"/>
                    <w:bottom w:val="none" w:sz="0" w:space="0" w:color="auto"/>
                    <w:right w:val="none" w:sz="0" w:space="0" w:color="auto"/>
                  </w:divBdr>
                  <w:divsChild>
                    <w:div w:id="4692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3736">
      <w:bodyDiv w:val="1"/>
      <w:marLeft w:val="0"/>
      <w:marRight w:val="0"/>
      <w:marTop w:val="0"/>
      <w:marBottom w:val="0"/>
      <w:divBdr>
        <w:top w:val="none" w:sz="0" w:space="0" w:color="auto"/>
        <w:left w:val="none" w:sz="0" w:space="0" w:color="auto"/>
        <w:bottom w:val="none" w:sz="0" w:space="0" w:color="auto"/>
        <w:right w:val="none" w:sz="0" w:space="0" w:color="auto"/>
      </w:divBdr>
      <w:divsChild>
        <w:div w:id="1344555506">
          <w:marLeft w:val="0"/>
          <w:marRight w:val="0"/>
          <w:marTop w:val="0"/>
          <w:marBottom w:val="0"/>
          <w:divBdr>
            <w:top w:val="none" w:sz="0" w:space="0" w:color="auto"/>
            <w:left w:val="none" w:sz="0" w:space="0" w:color="auto"/>
            <w:bottom w:val="none" w:sz="0" w:space="0" w:color="auto"/>
            <w:right w:val="none" w:sz="0" w:space="0" w:color="auto"/>
          </w:divBdr>
          <w:divsChild>
            <w:div w:id="6451440">
              <w:marLeft w:val="0"/>
              <w:marRight w:val="0"/>
              <w:marTop w:val="180"/>
              <w:marBottom w:val="180"/>
              <w:divBdr>
                <w:top w:val="none" w:sz="0" w:space="0" w:color="auto"/>
                <w:left w:val="none" w:sz="0" w:space="0" w:color="auto"/>
                <w:bottom w:val="none" w:sz="0" w:space="0" w:color="auto"/>
                <w:right w:val="none" w:sz="0" w:space="0" w:color="auto"/>
              </w:divBdr>
            </w:div>
          </w:divsChild>
        </w:div>
        <w:div w:id="243881733">
          <w:marLeft w:val="0"/>
          <w:marRight w:val="0"/>
          <w:marTop w:val="0"/>
          <w:marBottom w:val="0"/>
          <w:divBdr>
            <w:top w:val="none" w:sz="0" w:space="0" w:color="auto"/>
            <w:left w:val="none" w:sz="0" w:space="0" w:color="auto"/>
            <w:bottom w:val="none" w:sz="0" w:space="0" w:color="auto"/>
            <w:right w:val="none" w:sz="0" w:space="0" w:color="auto"/>
          </w:divBdr>
          <w:divsChild>
            <w:div w:id="1024939595">
              <w:marLeft w:val="0"/>
              <w:marRight w:val="0"/>
              <w:marTop w:val="0"/>
              <w:marBottom w:val="0"/>
              <w:divBdr>
                <w:top w:val="none" w:sz="0" w:space="0" w:color="auto"/>
                <w:left w:val="none" w:sz="0" w:space="0" w:color="auto"/>
                <w:bottom w:val="none" w:sz="0" w:space="0" w:color="auto"/>
                <w:right w:val="none" w:sz="0" w:space="0" w:color="auto"/>
              </w:divBdr>
              <w:divsChild>
                <w:div w:id="2095474527">
                  <w:marLeft w:val="0"/>
                  <w:marRight w:val="0"/>
                  <w:marTop w:val="0"/>
                  <w:marBottom w:val="0"/>
                  <w:divBdr>
                    <w:top w:val="none" w:sz="0" w:space="0" w:color="auto"/>
                    <w:left w:val="none" w:sz="0" w:space="0" w:color="auto"/>
                    <w:bottom w:val="none" w:sz="0" w:space="0" w:color="auto"/>
                    <w:right w:val="none" w:sz="0" w:space="0" w:color="auto"/>
                  </w:divBdr>
                  <w:divsChild>
                    <w:div w:id="26873864">
                      <w:marLeft w:val="0"/>
                      <w:marRight w:val="0"/>
                      <w:marTop w:val="0"/>
                      <w:marBottom w:val="0"/>
                      <w:divBdr>
                        <w:top w:val="none" w:sz="0" w:space="0" w:color="auto"/>
                        <w:left w:val="none" w:sz="0" w:space="0" w:color="auto"/>
                        <w:bottom w:val="none" w:sz="0" w:space="0" w:color="auto"/>
                        <w:right w:val="none" w:sz="0" w:space="0" w:color="auto"/>
                      </w:divBdr>
                      <w:divsChild>
                        <w:div w:id="1287271020">
                          <w:marLeft w:val="0"/>
                          <w:marRight w:val="0"/>
                          <w:marTop w:val="0"/>
                          <w:marBottom w:val="0"/>
                          <w:divBdr>
                            <w:top w:val="none" w:sz="0" w:space="0" w:color="auto"/>
                            <w:left w:val="none" w:sz="0" w:space="0" w:color="auto"/>
                            <w:bottom w:val="none" w:sz="0" w:space="0" w:color="auto"/>
                            <w:right w:val="none" w:sz="0" w:space="0" w:color="auto"/>
                          </w:divBdr>
                          <w:divsChild>
                            <w:div w:id="15970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497179">
      <w:bodyDiv w:val="1"/>
      <w:marLeft w:val="0"/>
      <w:marRight w:val="0"/>
      <w:marTop w:val="0"/>
      <w:marBottom w:val="0"/>
      <w:divBdr>
        <w:top w:val="none" w:sz="0" w:space="0" w:color="auto"/>
        <w:left w:val="none" w:sz="0" w:space="0" w:color="auto"/>
        <w:bottom w:val="none" w:sz="0" w:space="0" w:color="auto"/>
        <w:right w:val="none" w:sz="0" w:space="0" w:color="auto"/>
      </w:divBdr>
    </w:div>
    <w:div w:id="2044750186">
      <w:bodyDiv w:val="1"/>
      <w:marLeft w:val="0"/>
      <w:marRight w:val="0"/>
      <w:marTop w:val="0"/>
      <w:marBottom w:val="0"/>
      <w:divBdr>
        <w:top w:val="none" w:sz="0" w:space="0" w:color="auto"/>
        <w:left w:val="none" w:sz="0" w:space="0" w:color="auto"/>
        <w:bottom w:val="none" w:sz="0" w:space="0" w:color="auto"/>
        <w:right w:val="none" w:sz="0" w:space="0" w:color="auto"/>
      </w:divBdr>
      <w:divsChild>
        <w:div w:id="1725448705">
          <w:marLeft w:val="0"/>
          <w:marRight w:val="0"/>
          <w:marTop w:val="0"/>
          <w:marBottom w:val="300"/>
          <w:divBdr>
            <w:top w:val="none" w:sz="0" w:space="0" w:color="auto"/>
            <w:left w:val="none" w:sz="0" w:space="0" w:color="auto"/>
            <w:bottom w:val="none" w:sz="0" w:space="0" w:color="auto"/>
            <w:right w:val="none" w:sz="0" w:space="0" w:color="auto"/>
          </w:divBdr>
          <w:divsChild>
            <w:div w:id="932251468">
              <w:marLeft w:val="0"/>
              <w:marRight w:val="0"/>
              <w:marTop w:val="0"/>
              <w:marBottom w:val="0"/>
              <w:divBdr>
                <w:top w:val="none" w:sz="0" w:space="0" w:color="auto"/>
                <w:left w:val="none" w:sz="0" w:space="0" w:color="auto"/>
                <w:bottom w:val="none" w:sz="0" w:space="0" w:color="auto"/>
                <w:right w:val="none" w:sz="0" w:space="0" w:color="auto"/>
              </w:divBdr>
            </w:div>
          </w:divsChild>
        </w:div>
        <w:div w:id="664154">
          <w:marLeft w:val="0"/>
          <w:marRight w:val="0"/>
          <w:marTop w:val="0"/>
          <w:marBottom w:val="300"/>
          <w:divBdr>
            <w:top w:val="none" w:sz="0" w:space="0" w:color="auto"/>
            <w:left w:val="none" w:sz="0" w:space="0" w:color="auto"/>
            <w:bottom w:val="none" w:sz="0" w:space="0" w:color="auto"/>
            <w:right w:val="none" w:sz="0" w:space="0" w:color="auto"/>
          </w:divBdr>
          <w:divsChild>
            <w:div w:id="1303774692">
              <w:marLeft w:val="0"/>
              <w:marRight w:val="0"/>
              <w:marTop w:val="0"/>
              <w:marBottom w:val="0"/>
              <w:divBdr>
                <w:top w:val="none" w:sz="0" w:space="0" w:color="auto"/>
                <w:left w:val="none" w:sz="0" w:space="0" w:color="auto"/>
                <w:bottom w:val="none" w:sz="0" w:space="0" w:color="auto"/>
                <w:right w:val="none" w:sz="0" w:space="0" w:color="auto"/>
              </w:divBdr>
              <w:divsChild>
                <w:div w:id="16858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3848">
          <w:marLeft w:val="0"/>
          <w:marRight w:val="0"/>
          <w:marTop w:val="0"/>
          <w:marBottom w:val="0"/>
          <w:divBdr>
            <w:top w:val="none" w:sz="0" w:space="0" w:color="auto"/>
            <w:left w:val="none" w:sz="0" w:space="0" w:color="auto"/>
            <w:bottom w:val="none" w:sz="0" w:space="0" w:color="auto"/>
            <w:right w:val="none" w:sz="0" w:space="0" w:color="auto"/>
          </w:divBdr>
          <w:divsChild>
            <w:div w:id="506140063">
              <w:marLeft w:val="0"/>
              <w:marRight w:val="0"/>
              <w:marTop w:val="0"/>
              <w:marBottom w:val="0"/>
              <w:divBdr>
                <w:top w:val="none" w:sz="0" w:space="0" w:color="auto"/>
                <w:left w:val="none" w:sz="0" w:space="0" w:color="auto"/>
                <w:bottom w:val="none" w:sz="0" w:space="0" w:color="auto"/>
                <w:right w:val="none" w:sz="0" w:space="0" w:color="auto"/>
              </w:divBdr>
              <w:divsChild>
                <w:div w:id="401877335">
                  <w:marLeft w:val="0"/>
                  <w:marRight w:val="0"/>
                  <w:marTop w:val="0"/>
                  <w:marBottom w:val="0"/>
                  <w:divBdr>
                    <w:top w:val="none" w:sz="0" w:space="0" w:color="auto"/>
                    <w:left w:val="none" w:sz="0" w:space="0" w:color="auto"/>
                    <w:bottom w:val="none" w:sz="0" w:space="0" w:color="auto"/>
                    <w:right w:val="none" w:sz="0" w:space="0" w:color="auto"/>
                  </w:divBdr>
                  <w:divsChild>
                    <w:div w:id="383725572">
                      <w:marLeft w:val="0"/>
                      <w:marRight w:val="0"/>
                      <w:marTop w:val="0"/>
                      <w:marBottom w:val="0"/>
                      <w:divBdr>
                        <w:top w:val="none" w:sz="0" w:space="0" w:color="auto"/>
                        <w:left w:val="none" w:sz="0" w:space="0" w:color="auto"/>
                        <w:bottom w:val="none" w:sz="0" w:space="0" w:color="auto"/>
                        <w:right w:val="none" w:sz="0" w:space="0" w:color="auto"/>
                      </w:divBdr>
                      <w:divsChild>
                        <w:div w:id="1593124684">
                          <w:marLeft w:val="0"/>
                          <w:marRight w:val="0"/>
                          <w:marTop w:val="0"/>
                          <w:marBottom w:val="0"/>
                          <w:divBdr>
                            <w:top w:val="none" w:sz="0" w:space="0" w:color="auto"/>
                            <w:left w:val="none" w:sz="0" w:space="0" w:color="auto"/>
                            <w:bottom w:val="none" w:sz="0" w:space="0" w:color="auto"/>
                            <w:right w:val="none" w:sz="0" w:space="0" w:color="auto"/>
                          </w:divBdr>
                          <w:divsChild>
                            <w:div w:id="717508426">
                              <w:marLeft w:val="0"/>
                              <w:marRight w:val="0"/>
                              <w:marTop w:val="0"/>
                              <w:marBottom w:val="0"/>
                              <w:divBdr>
                                <w:top w:val="none" w:sz="0" w:space="0" w:color="auto"/>
                                <w:left w:val="none" w:sz="0" w:space="0" w:color="auto"/>
                                <w:bottom w:val="none" w:sz="0" w:space="0" w:color="auto"/>
                                <w:right w:val="none" w:sz="0" w:space="0" w:color="auto"/>
                              </w:divBdr>
                              <w:divsChild>
                                <w:div w:id="18519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2505">
                  <w:marLeft w:val="0"/>
                  <w:marRight w:val="0"/>
                  <w:marTop w:val="0"/>
                  <w:marBottom w:val="0"/>
                  <w:divBdr>
                    <w:top w:val="none" w:sz="0" w:space="0" w:color="auto"/>
                    <w:left w:val="none" w:sz="0" w:space="0" w:color="auto"/>
                    <w:bottom w:val="none" w:sz="0" w:space="0" w:color="auto"/>
                    <w:right w:val="none" w:sz="0" w:space="0" w:color="auto"/>
                  </w:divBdr>
                  <w:divsChild>
                    <w:div w:id="1024095744">
                      <w:marLeft w:val="0"/>
                      <w:marRight w:val="0"/>
                      <w:marTop w:val="0"/>
                      <w:marBottom w:val="0"/>
                      <w:divBdr>
                        <w:top w:val="none" w:sz="0" w:space="0" w:color="auto"/>
                        <w:left w:val="none" w:sz="0" w:space="0" w:color="auto"/>
                        <w:bottom w:val="none" w:sz="0" w:space="0" w:color="auto"/>
                        <w:right w:val="none" w:sz="0" w:space="0" w:color="auto"/>
                      </w:divBdr>
                      <w:divsChild>
                        <w:div w:id="1834488474">
                          <w:marLeft w:val="0"/>
                          <w:marRight w:val="0"/>
                          <w:marTop w:val="0"/>
                          <w:marBottom w:val="0"/>
                          <w:divBdr>
                            <w:top w:val="none" w:sz="0" w:space="0" w:color="auto"/>
                            <w:left w:val="none" w:sz="0" w:space="0" w:color="auto"/>
                            <w:bottom w:val="none" w:sz="0" w:space="0" w:color="auto"/>
                            <w:right w:val="none" w:sz="0" w:space="0" w:color="auto"/>
                          </w:divBdr>
                          <w:divsChild>
                            <w:div w:id="376778328">
                              <w:marLeft w:val="0"/>
                              <w:marRight w:val="0"/>
                              <w:marTop w:val="0"/>
                              <w:marBottom w:val="0"/>
                              <w:divBdr>
                                <w:top w:val="none" w:sz="0" w:space="0" w:color="auto"/>
                                <w:left w:val="none" w:sz="0" w:space="0" w:color="auto"/>
                                <w:bottom w:val="none" w:sz="0" w:space="0" w:color="auto"/>
                                <w:right w:val="none" w:sz="0" w:space="0" w:color="auto"/>
                              </w:divBdr>
                              <w:divsChild>
                                <w:div w:id="19406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54861">
          <w:marLeft w:val="0"/>
          <w:marRight w:val="0"/>
          <w:marTop w:val="0"/>
          <w:marBottom w:val="0"/>
          <w:divBdr>
            <w:top w:val="none" w:sz="0" w:space="0" w:color="auto"/>
            <w:left w:val="none" w:sz="0" w:space="0" w:color="auto"/>
            <w:bottom w:val="none" w:sz="0" w:space="0" w:color="auto"/>
            <w:right w:val="none" w:sz="0" w:space="0" w:color="auto"/>
          </w:divBdr>
          <w:divsChild>
            <w:div w:id="1793085999">
              <w:marLeft w:val="0"/>
              <w:marRight w:val="0"/>
              <w:marTop w:val="0"/>
              <w:marBottom w:val="0"/>
              <w:divBdr>
                <w:top w:val="none" w:sz="0" w:space="0" w:color="auto"/>
                <w:left w:val="none" w:sz="0" w:space="0" w:color="auto"/>
                <w:bottom w:val="none" w:sz="0" w:space="0" w:color="auto"/>
                <w:right w:val="none" w:sz="0" w:space="0" w:color="auto"/>
              </w:divBdr>
              <w:divsChild>
                <w:div w:id="15576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Lyons Smith</dc:creator>
  <cp:keywords/>
  <dc:description/>
  <cp:lastModifiedBy>Promise Care</cp:lastModifiedBy>
  <cp:revision>2</cp:revision>
  <dcterms:created xsi:type="dcterms:W3CDTF">2023-07-25T10:26:00Z</dcterms:created>
  <dcterms:modified xsi:type="dcterms:W3CDTF">2023-07-25T10:26:00Z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069df761517e99119cabd6a16150a60f6e2bcc99d843130777bd6fdaeb7f9e8a</vt:lpwstr>
  </property>
</Properties>
</file>